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6A7C4" w14:textId="05BCD8F9" w:rsidR="00552B51" w:rsidRPr="00552B51" w:rsidRDefault="00552B51" w:rsidP="00552B51">
      <w:pPr>
        <w:jc w:val="center"/>
        <w:rPr>
          <w:b/>
          <w:bCs/>
          <w:sz w:val="28"/>
          <w:szCs w:val="28"/>
        </w:rPr>
      </w:pPr>
      <w:r w:rsidRPr="00552B51">
        <w:rPr>
          <w:b/>
          <w:bCs/>
          <w:sz w:val="28"/>
          <w:szCs w:val="28"/>
        </w:rPr>
        <w:t xml:space="preserve">Abstracts progetti </w:t>
      </w:r>
      <w:r w:rsidRPr="00552B51">
        <w:rPr>
          <w:b/>
          <w:bCs/>
          <w:i/>
          <w:iCs/>
          <w:sz w:val="28"/>
          <w:szCs w:val="28"/>
        </w:rPr>
        <w:t>Formazione Scuola Lavoro</w:t>
      </w:r>
      <w:r w:rsidRPr="00552B51">
        <w:rPr>
          <w:b/>
          <w:bCs/>
          <w:sz w:val="28"/>
          <w:szCs w:val="28"/>
        </w:rPr>
        <w:t xml:space="preserve"> anno scolastico 2025/26</w:t>
      </w:r>
    </w:p>
    <w:p w14:paraId="39144891" w14:textId="77777777" w:rsidR="00552B51" w:rsidRDefault="00552B51">
      <w:pPr>
        <w:rPr>
          <w:b/>
          <w:bCs/>
        </w:rPr>
      </w:pPr>
    </w:p>
    <w:p w14:paraId="6971491C" w14:textId="448EE5D7" w:rsidR="008514A4" w:rsidRPr="008D5F91" w:rsidRDefault="008514A4">
      <w:pPr>
        <w:rPr>
          <w:b/>
          <w:bCs/>
        </w:rPr>
      </w:pPr>
      <w:r w:rsidRPr="008D5F91">
        <w:rPr>
          <w:b/>
          <w:bCs/>
        </w:rPr>
        <w:t>ALGAE BIOTECH</w:t>
      </w:r>
    </w:p>
    <w:p w14:paraId="7B4AFB50" w14:textId="0BC6ECA6" w:rsidR="00BC3198" w:rsidRDefault="007C0A48">
      <w:r>
        <w:t>Il progetto prevede l’allestimento e il mantenimento di una coltura di microalghe, organismi fotosintetici unicellulari, in grado di produrre ossigeno e biomassa all’ interno di un piccolo impianto di fotobioreattori. Il processo di crescita di tali esseri viventi viene seguito dagli studenti, controllato sperimentalmente e valutato, a partire dalla cellula e terminando con il prodotto finale, una biomassa dai possibili utilizzi; gli studenti imparano a utilizzare gli strumenti e i metodi lavorativi di un laboratorio biotecnologico. Alunni del triennio Liceo Scientifico Ordinario e Scienze Applicate (circa 25)</w:t>
      </w:r>
    </w:p>
    <w:p w14:paraId="5D9D0D88" w14:textId="77777777" w:rsidR="008514A4" w:rsidRDefault="008514A4"/>
    <w:p w14:paraId="5BF6E2BF" w14:textId="77777777" w:rsidR="00AC6EE8" w:rsidRDefault="00AC6EE8"/>
    <w:p w14:paraId="0E621D91" w14:textId="7A314138" w:rsidR="008514A4" w:rsidRPr="008D5F91" w:rsidRDefault="00246EC8">
      <w:pPr>
        <w:rPr>
          <w:b/>
          <w:bCs/>
        </w:rPr>
      </w:pPr>
      <w:r w:rsidRPr="008D5F91">
        <w:rPr>
          <w:b/>
          <w:bCs/>
        </w:rPr>
        <w:t>TUTOR PER AMICO</w:t>
      </w:r>
    </w:p>
    <w:p w14:paraId="6FFE68FA" w14:textId="076C529C" w:rsidR="008514A4" w:rsidRDefault="00AC6EE8">
      <w:r>
        <w:t>Il progetto PCTO "Tutor per Amico" ha come obiettivo principale l'offerta di un servizio di ripetizioni e supporto didattico ai ragazzi della scuola media IC Leonardo Da Vinci, organizzato e gestito dagli studenti delle scuole superiori. Questa attività permette agli studenti del triennio superiore di svolgere un'esperienza significativa di tutoraggio, sviluppando competenze trasversali e approfondendo la loro responsabilità sociale.</w:t>
      </w:r>
    </w:p>
    <w:p w14:paraId="19630A2D" w14:textId="77777777" w:rsidR="00246EC8" w:rsidRDefault="00246EC8"/>
    <w:p w14:paraId="58B1259B" w14:textId="77777777" w:rsidR="00246EC8" w:rsidRDefault="00246EC8"/>
    <w:p w14:paraId="5A1C6280" w14:textId="3F016578" w:rsidR="00246EC8" w:rsidRPr="008D5F91" w:rsidRDefault="00311B62">
      <w:pPr>
        <w:rPr>
          <w:b/>
          <w:bCs/>
        </w:rPr>
      </w:pPr>
      <w:r w:rsidRPr="008D5F91">
        <w:rPr>
          <w:b/>
          <w:bCs/>
        </w:rPr>
        <w:t>ARBITRI DI CALCIO</w:t>
      </w:r>
    </w:p>
    <w:p w14:paraId="671997C4" w14:textId="14EF0147" w:rsidR="00311B62" w:rsidRDefault="000948CE">
      <w:r>
        <w:t>Il progetto «arbitro di calcio» è rivolto a studenti e studentesse delle classi 3-4-5 del Liceo Majorana e prevede un corso di preparazione per arbitri di calcio finalizzato al rispetto, alla disciplina, all’integrazione, alla conoscenza del regolamento del gioco del calcio.</w:t>
      </w:r>
    </w:p>
    <w:p w14:paraId="0D9476C7" w14:textId="77777777" w:rsidR="000948CE" w:rsidRDefault="000948CE"/>
    <w:p w14:paraId="176295BE" w14:textId="45E253D6" w:rsidR="000948CE" w:rsidRPr="00E47335" w:rsidRDefault="00E47335">
      <w:pPr>
        <w:rPr>
          <w:b/>
          <w:bCs/>
        </w:rPr>
      </w:pPr>
      <w:r>
        <w:rPr>
          <w:b/>
          <w:bCs/>
        </w:rPr>
        <w:t>EVENTI SPORTIVI</w:t>
      </w:r>
    </w:p>
    <w:p w14:paraId="3296256E" w14:textId="707DC31F" w:rsidR="00FC632F" w:rsidRDefault="00EA47AC">
      <w:r>
        <w:t xml:space="preserve">Il progetto Eventi sportivi unisce lo sport giocato con la preparazione di eventi, sportivi e non. Il progetto prevede l’organizzazione delle attività in orario extracurricolare per un totale di 40 ore tramite la proposizione di lezioni frontali, workshop pratici, competizioni ed uscite didattiche. La durata del progetto è di tutto l’anno scolastico e la proposta delle attività viene scelte in base alle esigenze logistiche. </w:t>
      </w:r>
    </w:p>
    <w:p w14:paraId="37EE70A6" w14:textId="77777777" w:rsidR="00EA47AC" w:rsidRDefault="00EA47AC"/>
    <w:p w14:paraId="0F9EF996" w14:textId="77777777" w:rsidR="00A47B8C" w:rsidRDefault="00A47B8C"/>
    <w:p w14:paraId="3BD50201" w14:textId="77777777" w:rsidR="00A47B8C" w:rsidRDefault="00A47B8C"/>
    <w:p w14:paraId="148990F7" w14:textId="77777777" w:rsidR="00A47B8C" w:rsidRDefault="00A47B8C"/>
    <w:p w14:paraId="69B32D78" w14:textId="6E994F65" w:rsidR="00E77DD8" w:rsidRPr="008D5F91" w:rsidRDefault="00E77DD8">
      <w:pPr>
        <w:rPr>
          <w:b/>
          <w:bCs/>
        </w:rPr>
      </w:pPr>
      <w:r w:rsidRPr="008D5F91">
        <w:rPr>
          <w:b/>
          <w:bCs/>
        </w:rPr>
        <w:t>CLIMAX - Ambiente e Sostenibilità</w:t>
      </w:r>
    </w:p>
    <w:p w14:paraId="298628DD" w14:textId="19CB655B" w:rsidR="0020230E" w:rsidRDefault="008F0529">
      <w:r>
        <w:t>progetto offre l’opportunità di lavorare a stretto contatto con il Comitato di Sostenibilità di un’azienda Green del territorio (ETS-Ingegneria, Latina)prevedendo circa 20 ore in tutto (10+10) di stage durante i quali gli studenti, considerando le loro diverse competenze, contribuiranno alla preparazione del bilancio di sostenibilità (attività proposte:</w:t>
      </w:r>
      <w:r w:rsidR="00A47B8C">
        <w:t xml:space="preserve"> </w:t>
      </w:r>
      <w:r>
        <w:t xml:space="preserve">uso Excel - analisi dati per il bilancio di sostenibilità/ monitoraggio indicatori ESG/testing della piattaforma digitale MIRETS/coinvolgimento degli stakeholder)/ Si attiverà inoltre il laboratorio di Comunicazione su tematiche ambientali in continuità con l’account Instagram </w:t>
      </w:r>
      <w:proofErr w:type="spellStart"/>
      <w:r>
        <w:t>GreenMajorana</w:t>
      </w:r>
      <w:proofErr w:type="spellEnd"/>
      <w:r>
        <w:t xml:space="preserve"> (10 ore): sono previsti 5 incontri ognuno dedicato ad un modulo su diversi format creativi (realizzazione di video-interviste/ creazione di infografiche/ produzione di </w:t>
      </w:r>
      <w:proofErr w:type="spellStart"/>
      <w:r>
        <w:t>reel</w:t>
      </w:r>
      <w:proofErr w:type="spellEnd"/>
      <w:r>
        <w:t xml:space="preserve"> e brevi video narrativi/ ideazione e gestione di stories su I</w:t>
      </w:r>
      <w:r w:rsidR="00B26729">
        <w:t>n</w:t>
      </w:r>
      <w:r>
        <w:t>stagram/ sviluppo di post e rubriche tematiche)</w:t>
      </w:r>
      <w:r w:rsidR="00A47B8C">
        <w:t>.</w:t>
      </w:r>
    </w:p>
    <w:p w14:paraId="2104CC97" w14:textId="77777777" w:rsidR="00552B51" w:rsidRDefault="00552B51"/>
    <w:p w14:paraId="4A192CD1" w14:textId="09B45477" w:rsidR="0020230E" w:rsidRPr="008D5F91" w:rsidRDefault="0020230E">
      <w:pPr>
        <w:rPr>
          <w:b/>
          <w:bCs/>
        </w:rPr>
      </w:pPr>
      <w:r w:rsidRPr="008D5F91">
        <w:rPr>
          <w:b/>
          <w:bCs/>
        </w:rPr>
        <w:t>Dibattito argomentato e regolamentato: il Protocollo Patavina Libertas</w:t>
      </w:r>
    </w:p>
    <w:p w14:paraId="23C544AE" w14:textId="1311661C" w:rsidR="00621288" w:rsidRDefault="005E3C47">
      <w:r>
        <w:t xml:space="preserve">Il progetto prevede due modalità di intervento: una fase di formazione al dibattito che si svolgerà in orario pomeridiano e interesserà gli alunni del triennio in qualità di percorso </w:t>
      </w:r>
      <w:r w:rsidR="00AB541B">
        <w:t>FSL</w:t>
      </w:r>
      <w:r>
        <w:t xml:space="preserve">, una seconda fase di restituzione dei contenuti appresi, proposti secondo la metodologia della Peer </w:t>
      </w:r>
      <w:proofErr w:type="spellStart"/>
      <w:r>
        <w:t>Education</w:t>
      </w:r>
      <w:proofErr w:type="spellEnd"/>
      <w:r>
        <w:t xml:space="preserve">. Durante il laboratorio pomeridiano sarà avviato un percorso di studio sulla retorica classica, utilizzando come strumento principale il protocollo di dibattito argomentato Patavina Libertas promosso dall’Università di Padova. </w:t>
      </w:r>
      <w:r w:rsidR="00635B88">
        <w:t>Il</w:t>
      </w:r>
      <w:r>
        <w:t xml:space="preserve"> fine sarà quello di fornire l'opportunità di sviluppare competenze comunicative, analitiche e persuasive attraverso l'esplorazione delle tecniche retoriche utilizzate dagli antichi oratori greci e romani quali modelli di ispirazione del dibattito contemporaneo. </w:t>
      </w:r>
    </w:p>
    <w:p w14:paraId="376C3DEC" w14:textId="77777777" w:rsidR="007104AF" w:rsidRDefault="007104AF"/>
    <w:p w14:paraId="6E20881D" w14:textId="5E5ABEEB" w:rsidR="00AB541B" w:rsidRPr="008D5F91" w:rsidRDefault="00603351">
      <w:pPr>
        <w:rPr>
          <w:b/>
          <w:bCs/>
        </w:rPr>
      </w:pPr>
      <w:r w:rsidRPr="008D5F91">
        <w:rPr>
          <w:b/>
          <w:bCs/>
        </w:rPr>
        <w:t>PROGETTO</w:t>
      </w:r>
      <w:r w:rsidR="009321FC">
        <w:rPr>
          <w:b/>
          <w:bCs/>
        </w:rPr>
        <w:t xml:space="preserve"> FSL</w:t>
      </w:r>
      <w:r w:rsidRPr="008D5F91">
        <w:rPr>
          <w:b/>
          <w:bCs/>
        </w:rPr>
        <w:t xml:space="preserve"> GUIDE TURISTICHE IN LINGUA STRANIERA</w:t>
      </w:r>
    </w:p>
    <w:p w14:paraId="050D5EC8" w14:textId="08D02A44" w:rsidR="00E722C3" w:rsidRDefault="007831D4">
      <w:r>
        <w:t xml:space="preserve">La LIPU di Latina, in collaborazione con la Fondazione </w:t>
      </w:r>
      <w:r w:rsidR="00702611">
        <w:t>G</w:t>
      </w:r>
      <w:r>
        <w:t xml:space="preserve">offredo Caetani e l’Oasi Parco Naturale Pantanello, promuove un </w:t>
      </w:r>
      <w:r w:rsidR="00E755B3">
        <w:t xml:space="preserve">progetto di </w:t>
      </w:r>
      <w:r w:rsidR="00880D6C">
        <w:t>Formazione Scuola Lavoro</w:t>
      </w:r>
      <w:r>
        <w:t xml:space="preserve"> allo scopo di formare giovani guide naturalistiche e realizzare esperienze di volontariato a contatto con la natura.</w:t>
      </w:r>
      <w:r w:rsidR="0045215A">
        <w:t xml:space="preserve"> Il </w:t>
      </w:r>
      <w:r w:rsidR="00880D6C">
        <w:t>FSL</w:t>
      </w:r>
      <w:r w:rsidR="0045215A">
        <w:t xml:space="preserve"> guide turistiche in lingua straniera intende favorire la conoscenza della terminologia naturalistica (specie animali, vegetazione, storia e caratteristiche del territorio pontino, soprattutto in relazione all’avifauna e all’ecosistema) in inglese, tedesco e francese. Gli studenti svilupperanno competenze relative alla guida naturalistica di gruppi e turisti stranieri attraverso una modalità laboratoriale e di ricerca-azione, con esperienze sul campo e attività direttamente nell’Oasi Parco Naturale Pantanello.</w:t>
      </w:r>
    </w:p>
    <w:p w14:paraId="058B1345" w14:textId="77777777" w:rsidR="00E15417" w:rsidRDefault="00E15417"/>
    <w:p w14:paraId="54A47D4C" w14:textId="77777777" w:rsidR="00552B51" w:rsidRDefault="00552B51">
      <w:pPr>
        <w:rPr>
          <w:b/>
          <w:bCs/>
        </w:rPr>
      </w:pPr>
    </w:p>
    <w:p w14:paraId="3377E650" w14:textId="77777777" w:rsidR="00552B51" w:rsidRDefault="00552B51">
      <w:pPr>
        <w:rPr>
          <w:b/>
          <w:bCs/>
        </w:rPr>
      </w:pPr>
    </w:p>
    <w:p w14:paraId="13B941B6" w14:textId="4567A028" w:rsidR="00E15417" w:rsidRPr="008D5F91" w:rsidRDefault="00ED5FD5">
      <w:pPr>
        <w:rPr>
          <w:b/>
          <w:bCs/>
        </w:rPr>
      </w:pPr>
      <w:r w:rsidRPr="008D5F91">
        <w:rPr>
          <w:b/>
          <w:bCs/>
        </w:rPr>
        <w:lastRenderedPageBreak/>
        <w:t xml:space="preserve">PIAZZA AFFARI TEDESCO 2025-2026 Un progetto del Goethe-Institut per </w:t>
      </w:r>
      <w:r w:rsidR="00301B74" w:rsidRPr="008D5F91">
        <w:rPr>
          <w:b/>
          <w:bCs/>
        </w:rPr>
        <w:t>La Formazione scuola lavoro</w:t>
      </w:r>
    </w:p>
    <w:p w14:paraId="0BCD0D04" w14:textId="26CDD37F" w:rsidR="00301B74" w:rsidRDefault="009117BC">
      <w:r>
        <w:t xml:space="preserve">l progetto Piazza Affari Tedesco abbina argomenti di economia all’insegnamento del tedesco ed è rivolto agli studenti che desiderano avvicinarsi al mondo del lavoro e rafforzare i contatti con le imprese sul proprio territorio. Il progetto </w:t>
      </w:r>
      <w:r w:rsidR="001A14EB">
        <w:t>si incentra su</w:t>
      </w:r>
      <w:r>
        <w:t xml:space="preserve"> un avvincente concorso di idee che stimola la creatività e l'ingegno dei ragazzi. In ciò la lingua tedesca funge da strumento chiave. Il compito principale degli alunni consiste nello sviluppo di un prodotto o di un servizio innovativo per la loro impresa partner, scelta tra le aziende presenti sul proprio territorio. Tale prodotto o servizio deve rappresentare un sensato ampliamento dell'offerta aziendale oltre ad essere adatto al mercato di riferimento. Tenendo conto della potenziale clientela di lingua tedesca i ragazzi elaborano una pubblicità (ad es. un video) ed uno slogan promozionale, il tutto in tedesco. La visita aziendale degli studenti presso la loro impresa partner è componente essenziale del progetto: i giovani lanciano uno sguardo realistico sul mondo del lavoro, in più ottengono le informazioni sul profilo aziendale necessarie all'ideazione di un nuovo prodotto o servizio per la loro impresa partner. Le proposte più convincenti vengono premiate da parte di una giuria di esperti. </w:t>
      </w:r>
    </w:p>
    <w:p w14:paraId="02EEC9DC" w14:textId="77777777" w:rsidR="005D2EDD" w:rsidRDefault="005D2EDD"/>
    <w:p w14:paraId="093E5FA0" w14:textId="2D70777A" w:rsidR="00D9228D" w:rsidRPr="008D5F91" w:rsidRDefault="00677BAC">
      <w:pPr>
        <w:rPr>
          <w:b/>
          <w:bCs/>
        </w:rPr>
      </w:pPr>
      <w:r w:rsidRPr="008D5F91">
        <w:rPr>
          <w:b/>
          <w:bCs/>
        </w:rPr>
        <w:t>CONOSCERE PER AGIRE... INFORMATI, CONSAPEVOLI E LIBERI DI SCEGLIERE</w:t>
      </w:r>
    </w:p>
    <w:p w14:paraId="4E190BB5" w14:textId="5A5B3841" w:rsidR="005D2EDD" w:rsidRDefault="00250ADA">
      <w:r>
        <w:t xml:space="preserve">La Biblioteca Mario Costa del </w:t>
      </w:r>
      <w:proofErr w:type="spellStart"/>
      <w:r>
        <w:t>Ce.R.S.I.</w:t>
      </w:r>
      <w:proofErr w:type="gramStart"/>
      <w:r>
        <w:t>Te.S</w:t>
      </w:r>
      <w:proofErr w:type="spellEnd"/>
      <w:proofErr w:type="gramEnd"/>
      <w:r>
        <w:t xml:space="preserve"> (Centro di Ricerche e Servizi per l'Innovazione Tecnologica Sostenibile) offr</w:t>
      </w:r>
      <w:r w:rsidR="00A414DA">
        <w:t>e</w:t>
      </w:r>
      <w:r>
        <w:t xml:space="preserve"> agli studenti l’opportunità di acquisire strumenti utili per orientarsi nel complesso panorama dell’informazione contemporanea, con un’attenzione particolare alla selezione dei metodi informativi, alla ricerca delle fonti e all’analisi critica dei contenuti diffusi attraverso i media tradizionali e digitali.  </w:t>
      </w:r>
      <w:r w:rsidR="00FA03E8">
        <w:t>L</w:t>
      </w:r>
      <w:r>
        <w:t>a biblioteca si pone come obiettivo principale quello di indirizzare i ragazzi verso lo sviluppo di personali strategie di ricerca delle informazioni, verso una lettura più “lenta” e critica, stimolando una spontanea curiosità che spinga all’approfondimento dei temi che si affrontano. Il percorso è strutturato in due parti</w:t>
      </w:r>
      <w:r w:rsidR="00FA03E8">
        <w:t>.</w:t>
      </w:r>
      <w:r>
        <w:t xml:space="preserve"> Prima Parte: Serie di incontri</w:t>
      </w:r>
      <w:r w:rsidR="00474098">
        <w:t>,</w:t>
      </w:r>
      <w:r>
        <w:t xml:space="preserve"> </w:t>
      </w:r>
      <w:r w:rsidR="00474098">
        <w:t>g</w:t>
      </w:r>
      <w:r>
        <w:t>li incontri tenuti da bibliotecari esperti e docenti universitari, verteranno sui metodi di ricerca tradizionali e moderni, sulla lettura di articoli scientifici e divulgativi (anche in lingua inglese), sull’esplorazione dei nuovi mezzi di informazione, quali ad esempio social media, podcast e intelligenza artificiale, e sull’importanza della lettura come strumento di crescita. Seconda parte: Lavori di gruppo</w:t>
      </w:r>
      <w:r w:rsidR="00671705">
        <w:t>.</w:t>
      </w:r>
      <w:r>
        <w:t xml:space="preserve"> Nella seconda parte del percorso, gli studenti cercheranno di mettere in pratica tutto quello che hanno acquisito nelle lezioni teoriche attraverso esercitazioni di ricerca, di lettura, di elaborazione di contenuti informativi e di valutazione dell’affidabilità delle fonti. I laboratori mirano a consolidare competenze utili non solo per il percorso scolastico, ma anche per il futuro universitario e professionale.</w:t>
      </w:r>
    </w:p>
    <w:p w14:paraId="020BD75F" w14:textId="77777777" w:rsidR="00954960" w:rsidRDefault="00954960"/>
    <w:p w14:paraId="33F84F0B" w14:textId="7F0844E4" w:rsidR="00954960" w:rsidRPr="008D5F91" w:rsidRDefault="00954960">
      <w:pPr>
        <w:rPr>
          <w:b/>
          <w:bCs/>
        </w:rPr>
      </w:pPr>
      <w:r w:rsidRPr="008D5F91">
        <w:rPr>
          <w:b/>
          <w:bCs/>
        </w:rPr>
        <w:t>FAI- Apprendisti Ciceroni</w:t>
      </w:r>
    </w:p>
    <w:p w14:paraId="0C3ECA85" w14:textId="2A09B5E3" w:rsidR="00954960" w:rsidRDefault="0017046F">
      <w:r>
        <w:t xml:space="preserve">Il FAI – Fondo per l’Ambiente Italiano è una Fondazione con il fine di tutelare e valorizzare il patrimonio storico, artistico e paesaggistico italiano. Gli </w:t>
      </w:r>
      <w:r w:rsidR="00D13CC0">
        <w:t xml:space="preserve">studenti </w:t>
      </w:r>
      <w:r>
        <w:t xml:space="preserve">Apprendisti Ciceroni hanno </w:t>
      </w:r>
      <w:r>
        <w:lastRenderedPageBreak/>
        <w:t>occasione di accompagnare il pubblico alla scoperta del Patrimonio di storia, arte e natura del proprio territorio. I ragazzi, direttamente coinvolti nella vita sociale e culturale della comunità, si cimentano in un vero e proprio compito di realtà. Indicare il collegamento con uno o più obiettivi formativi prioritari del PTOF</w:t>
      </w:r>
    </w:p>
    <w:p w14:paraId="24FD5FE9" w14:textId="77777777" w:rsidR="003E27FC" w:rsidRDefault="003E27FC"/>
    <w:p w14:paraId="09CD1DF4" w14:textId="5AD04245" w:rsidR="003E27FC" w:rsidRPr="008D5F91" w:rsidRDefault="00FD68E3">
      <w:pPr>
        <w:rPr>
          <w:b/>
          <w:bCs/>
        </w:rPr>
      </w:pPr>
      <w:r w:rsidRPr="008D5F91">
        <w:rPr>
          <w:b/>
          <w:bCs/>
        </w:rPr>
        <w:t xml:space="preserve">Nuovo </w:t>
      </w:r>
      <w:proofErr w:type="spellStart"/>
      <w:r w:rsidRPr="008D5F91">
        <w:rPr>
          <w:b/>
          <w:bCs/>
        </w:rPr>
        <w:t>Calamajo</w:t>
      </w:r>
      <w:proofErr w:type="spellEnd"/>
    </w:p>
    <w:p w14:paraId="7A25E4EC" w14:textId="430E855D" w:rsidR="00A126D4" w:rsidRDefault="00A126D4">
      <w:r>
        <w:t>Il progetto vuole sviluppare</w:t>
      </w:r>
      <w:r w:rsidR="004E39D8">
        <w:t xml:space="preserve"> </w:t>
      </w:r>
      <w:r w:rsidR="009323B5">
        <w:t xml:space="preserve">competenze trasversali nell’ambito della didattica </w:t>
      </w:r>
      <w:r w:rsidR="004E39D8">
        <w:t xml:space="preserve">orientativa. Intende valorizzare i talenti degli studenti partecipanti in specifiche attività o eventi </w:t>
      </w:r>
      <w:r w:rsidR="00E16CA8">
        <w:t xml:space="preserve">opportunatamente </w:t>
      </w:r>
      <w:r w:rsidR="0066347C">
        <w:t>predisposti dalle docenti riferenti e dagli alunni partecipanti</w:t>
      </w:r>
      <w:r w:rsidR="0065262C">
        <w:t>, eventualmente in collaborazione con esperti esterni.</w:t>
      </w:r>
      <w:r w:rsidR="002D6BB9">
        <w:t xml:space="preserve"> Il progetto attiva occasioni di sensibilizzazione e approfondimento di tematiche di interesse giovanile</w:t>
      </w:r>
      <w:r w:rsidR="00FD186A">
        <w:t xml:space="preserve">, secondo le metodologie del </w:t>
      </w:r>
      <w:r w:rsidR="000D1FAA">
        <w:t>C</w:t>
      </w:r>
      <w:r w:rsidR="00FD186A">
        <w:t xml:space="preserve">ooperative learning e del peer </w:t>
      </w:r>
      <w:proofErr w:type="spellStart"/>
      <w:r w:rsidR="00FD186A">
        <w:t>toturing</w:t>
      </w:r>
      <w:proofErr w:type="spellEnd"/>
      <w:r w:rsidR="000D1FAA">
        <w:t xml:space="preserve">. Il progetto attiva percorsi </w:t>
      </w:r>
      <w:r w:rsidR="00987045">
        <w:t>laboratoriali per studenti e docenti in ambito cinematografico, fotografico e del Digital</w:t>
      </w:r>
      <w:r w:rsidR="00B7549B">
        <w:t xml:space="preserve"> Copy writing.al</w:t>
      </w:r>
      <w:r w:rsidR="00B555B2">
        <w:t xml:space="preserve"> fine dell’attuazione del progetto sono necessari azioni formative</w:t>
      </w:r>
      <w:r w:rsidR="00AA0E31">
        <w:t xml:space="preserve"> di esperti esterni specializzate</w:t>
      </w:r>
      <w:r w:rsidR="000A2637">
        <w:t xml:space="preserve"> nel settore</w:t>
      </w:r>
      <w:r w:rsidR="00425C0E">
        <w:t>, individuati dall’istituto tramite bando.</w:t>
      </w:r>
    </w:p>
    <w:p w14:paraId="142EA32D" w14:textId="77777777" w:rsidR="006C76E8" w:rsidRDefault="006C76E8"/>
    <w:p w14:paraId="2F71FE9D" w14:textId="77777777" w:rsidR="00AB3454" w:rsidRPr="008D5F91" w:rsidRDefault="00AB3454" w:rsidP="00AB3454">
      <w:pPr>
        <w:shd w:val="clear" w:color="auto" w:fill="FFFFFF"/>
        <w:spacing w:after="120" w:line="240" w:lineRule="auto"/>
        <w:outlineLvl w:val="2"/>
        <w:rPr>
          <w:rFonts w:eastAsia="Times New Roman" w:cstheme="minorHAnsi"/>
          <w:b/>
          <w:bCs/>
          <w:color w:val="17324D"/>
          <w:kern w:val="0"/>
          <w:lang w:eastAsia="it-IT"/>
          <w14:ligatures w14:val="none"/>
        </w:rPr>
      </w:pPr>
      <w:proofErr w:type="spellStart"/>
      <w:r w:rsidRPr="008D5F91">
        <w:rPr>
          <w:rFonts w:eastAsia="Times New Roman" w:cstheme="minorHAnsi"/>
          <w:b/>
          <w:bCs/>
          <w:color w:val="17324D"/>
          <w:kern w:val="0"/>
          <w:lang w:eastAsia="it-IT"/>
          <w14:ligatures w14:val="none"/>
        </w:rPr>
        <w:t>Micromar</w:t>
      </w:r>
      <w:proofErr w:type="spellEnd"/>
      <w:r w:rsidRPr="008D5F91">
        <w:rPr>
          <w:rFonts w:eastAsia="Times New Roman" w:cstheme="minorHAnsi"/>
          <w:b/>
          <w:bCs/>
          <w:color w:val="17324D"/>
          <w:kern w:val="0"/>
          <w:lang w:eastAsia="it-IT"/>
          <w14:ligatures w14:val="none"/>
        </w:rPr>
        <w:t xml:space="preserve"> Global</w:t>
      </w:r>
    </w:p>
    <w:p w14:paraId="2153DE27" w14:textId="77777777" w:rsidR="00A30195" w:rsidRDefault="00AB3454" w:rsidP="00A30195">
      <w:pPr>
        <w:shd w:val="clear" w:color="auto" w:fill="FFFFFF"/>
        <w:spacing w:after="300" w:line="240" w:lineRule="auto"/>
        <w:rPr>
          <w:rFonts w:eastAsia="Times New Roman" w:cstheme="minorHAnsi"/>
          <w:color w:val="455B71"/>
          <w:kern w:val="0"/>
          <w:lang w:eastAsia="it-IT"/>
          <w14:ligatures w14:val="none"/>
        </w:rPr>
      </w:pPr>
      <w:proofErr w:type="spellStart"/>
      <w:r w:rsidRPr="002E2228">
        <w:rPr>
          <w:rFonts w:eastAsia="Times New Roman" w:cstheme="minorHAnsi"/>
          <w:color w:val="455B71"/>
          <w:kern w:val="0"/>
          <w:lang w:eastAsia="it-IT"/>
          <w14:ligatures w14:val="none"/>
        </w:rPr>
        <w:t>MicroMar</w:t>
      </w:r>
      <w:proofErr w:type="spellEnd"/>
      <w:r w:rsidRPr="002E2228">
        <w:rPr>
          <w:rFonts w:eastAsia="Times New Roman" w:cstheme="minorHAnsi"/>
          <w:color w:val="455B71"/>
          <w:kern w:val="0"/>
          <w:lang w:eastAsia="it-IT"/>
          <w14:ligatures w14:val="none"/>
        </w:rPr>
        <w:t xml:space="preserve"> Global è un percorso di scoperta e consapevolezza dedicato all’ambiente marino e non soltanto.</w:t>
      </w:r>
      <w:r w:rsidR="005402E3" w:rsidRPr="002E2228">
        <w:rPr>
          <w:rFonts w:eastAsia="Times New Roman" w:cstheme="minorHAnsi"/>
          <w:color w:val="455B71"/>
          <w:kern w:val="0"/>
          <w:lang w:eastAsia="it-IT"/>
          <w14:ligatures w14:val="none"/>
        </w:rPr>
        <w:t xml:space="preserve"> </w:t>
      </w:r>
      <w:r w:rsidRPr="002E2228">
        <w:rPr>
          <w:rFonts w:eastAsia="Times New Roman" w:cstheme="minorHAnsi"/>
          <w:color w:val="455B71"/>
          <w:kern w:val="0"/>
          <w:lang w:eastAsia="it-IT"/>
          <w14:ligatures w14:val="none"/>
        </w:rPr>
        <w:t>Un progetto che racconta la bellezza e la fragilità degli ecosistemi oceanici, mettendo in luce gli effetti delle attività umane e offrendo strumenti agli studenti e alle studentesse per proteggerli.</w:t>
      </w:r>
    </w:p>
    <w:p w14:paraId="616FAB5D" w14:textId="77777777" w:rsidR="00A30195" w:rsidRDefault="00535489" w:rsidP="00A30195">
      <w:pPr>
        <w:shd w:val="clear" w:color="auto" w:fill="FFFFFF"/>
        <w:spacing w:after="300" w:line="240" w:lineRule="auto"/>
        <w:rPr>
          <w:rFonts w:eastAsia="Times New Roman" w:cstheme="minorHAnsi"/>
          <w:color w:val="455B71"/>
          <w:kern w:val="0"/>
          <w:lang w:eastAsia="it-IT"/>
          <w14:ligatures w14:val="none"/>
        </w:rPr>
      </w:pPr>
      <w:r w:rsidRPr="002E2228">
        <w:rPr>
          <w:rFonts w:eastAsia="Times New Roman" w:cstheme="minorHAnsi"/>
          <w:b/>
          <w:bCs/>
          <w:color w:val="000000"/>
          <w:kern w:val="0"/>
          <w:lang w:eastAsia="it-IT"/>
          <w14:ligatures w14:val="none"/>
        </w:rPr>
        <w:t>A</w:t>
      </w:r>
      <w:r w:rsidR="00922542" w:rsidRPr="002E2228">
        <w:rPr>
          <w:rFonts w:eastAsia="Times New Roman" w:cstheme="minorHAnsi"/>
          <w:b/>
          <w:bCs/>
          <w:color w:val="000000"/>
          <w:kern w:val="0"/>
          <w:lang w:eastAsia="it-IT"/>
          <w14:ligatures w14:val="none"/>
        </w:rPr>
        <w:t>ttività principali:</w:t>
      </w:r>
    </w:p>
    <w:p w14:paraId="385411B2" w14:textId="77777777" w:rsidR="000E5751" w:rsidRDefault="00922542" w:rsidP="000E5751">
      <w:pPr>
        <w:shd w:val="clear" w:color="auto" w:fill="FFFFFF"/>
        <w:spacing w:after="300" w:line="240" w:lineRule="auto"/>
        <w:rPr>
          <w:rFonts w:eastAsia="Times New Roman" w:cstheme="minorHAnsi"/>
          <w:color w:val="455B71"/>
          <w:kern w:val="0"/>
          <w:lang w:eastAsia="it-IT"/>
          <w14:ligatures w14:val="none"/>
        </w:rPr>
      </w:pPr>
      <w:r w:rsidRPr="002E2228">
        <w:rPr>
          <w:rFonts w:eastAsia="Times New Roman" w:cstheme="minorHAnsi"/>
          <w:color w:val="000000"/>
          <w:kern w:val="0"/>
          <w:lang w:eastAsia="it-IT"/>
          <w14:ligatures w14:val="none"/>
        </w:rPr>
        <w:t xml:space="preserve">Lezioni e webinar con docenti ed esperti ambientali </w:t>
      </w:r>
    </w:p>
    <w:p w14:paraId="6EF1EED3" w14:textId="50E690F6" w:rsidR="00922542" w:rsidRPr="000E5751" w:rsidRDefault="00922542" w:rsidP="000E5751">
      <w:pPr>
        <w:shd w:val="clear" w:color="auto" w:fill="FFFFFF"/>
        <w:spacing w:after="300" w:line="240" w:lineRule="auto"/>
        <w:rPr>
          <w:rFonts w:eastAsia="Times New Roman" w:cstheme="minorHAnsi"/>
          <w:color w:val="455B71"/>
          <w:kern w:val="0"/>
          <w:lang w:eastAsia="it-IT"/>
          <w14:ligatures w14:val="none"/>
        </w:rPr>
      </w:pPr>
      <w:r w:rsidRPr="002E2228">
        <w:rPr>
          <w:rFonts w:eastAsia="Times New Roman" w:cstheme="minorHAnsi"/>
          <w:color w:val="000000"/>
          <w:kern w:val="0"/>
          <w:lang w:eastAsia="it-IT"/>
          <w14:ligatures w14:val="none"/>
        </w:rPr>
        <w:t>Collaborazione con il legislatore per la stesura di disegni di legge a protezione ambientale su regolamentazione di inquinanti</w:t>
      </w:r>
    </w:p>
    <w:p w14:paraId="7A717866" w14:textId="77777777" w:rsidR="00985229" w:rsidRPr="002E2228" w:rsidRDefault="00922542" w:rsidP="00985229">
      <w:pPr>
        <w:shd w:val="clear" w:color="auto" w:fill="FFFFFF"/>
        <w:spacing w:after="0" w:line="240" w:lineRule="auto"/>
        <w:rPr>
          <w:rFonts w:eastAsia="Times New Roman" w:cstheme="minorHAnsi"/>
          <w:color w:val="222222"/>
          <w:kern w:val="0"/>
          <w:lang w:eastAsia="it-IT"/>
          <w14:ligatures w14:val="none"/>
        </w:rPr>
      </w:pPr>
      <w:r w:rsidRPr="002E2228">
        <w:rPr>
          <w:rFonts w:eastAsia="Times New Roman" w:cstheme="minorHAnsi"/>
          <w:color w:val="000000"/>
          <w:kern w:val="0"/>
          <w:lang w:eastAsia="it-IT"/>
          <w14:ligatures w14:val="none"/>
        </w:rPr>
        <w:t xml:space="preserve">  </w:t>
      </w:r>
      <w:r w:rsidRPr="002E2228">
        <w:rPr>
          <w:rFonts w:eastAsia="Times New Roman" w:cstheme="minorHAnsi"/>
          <w:b/>
          <w:bCs/>
          <w:color w:val="000000"/>
          <w:kern w:val="0"/>
          <w:lang w:eastAsia="it-IT"/>
          <w14:ligatures w14:val="none"/>
        </w:rPr>
        <w:t>Attività di laboratorio:</w:t>
      </w:r>
      <w:r w:rsidRPr="002E2228">
        <w:rPr>
          <w:rFonts w:eastAsia="Times New Roman" w:cstheme="minorHAnsi"/>
          <w:color w:val="000000"/>
          <w:kern w:val="0"/>
          <w:lang w:eastAsia="it-IT"/>
          <w14:ligatures w14:val="none"/>
        </w:rPr>
        <w:t xml:space="preserve"> studio dei campioni di acque provenienti da tutto il globo forniti dall’Istituto Oceanografico di San Diego  </w:t>
      </w:r>
    </w:p>
    <w:p w14:paraId="64082CBC" w14:textId="1889D307" w:rsidR="00922542" w:rsidRPr="002E2228" w:rsidRDefault="00922542" w:rsidP="00985229">
      <w:pPr>
        <w:shd w:val="clear" w:color="auto" w:fill="FFFFFF"/>
        <w:spacing w:after="0" w:line="240" w:lineRule="auto"/>
        <w:rPr>
          <w:rFonts w:eastAsia="Times New Roman" w:cstheme="minorHAnsi"/>
          <w:color w:val="222222"/>
          <w:kern w:val="0"/>
          <w:lang w:eastAsia="it-IT"/>
          <w14:ligatures w14:val="none"/>
        </w:rPr>
      </w:pPr>
      <w:r w:rsidRPr="002E2228">
        <w:rPr>
          <w:rFonts w:eastAsia="Times New Roman" w:cstheme="minorHAnsi"/>
          <w:b/>
          <w:bCs/>
          <w:color w:val="000000"/>
          <w:kern w:val="0"/>
          <w:lang w:eastAsia="it-IT"/>
          <w14:ligatures w14:val="none"/>
        </w:rPr>
        <w:t>Uscite formative presso:</w:t>
      </w:r>
    </w:p>
    <w:p w14:paraId="28A91C4A" w14:textId="3B93015B" w:rsidR="00922542" w:rsidRPr="002E2228" w:rsidRDefault="00922542" w:rsidP="00036858">
      <w:pPr>
        <w:shd w:val="clear" w:color="auto" w:fill="FFFFFF"/>
        <w:spacing w:after="0" w:line="240" w:lineRule="auto"/>
        <w:rPr>
          <w:rFonts w:eastAsia="Times New Roman" w:cstheme="minorHAnsi"/>
          <w:color w:val="222222"/>
          <w:kern w:val="0"/>
          <w:lang w:eastAsia="it-IT"/>
          <w14:ligatures w14:val="none"/>
        </w:rPr>
      </w:pPr>
      <w:r w:rsidRPr="002E2228">
        <w:rPr>
          <w:rFonts w:eastAsia="Times New Roman" w:cstheme="minorHAnsi"/>
          <w:color w:val="000000"/>
          <w:kern w:val="0"/>
          <w:lang w:eastAsia="it-IT"/>
          <w14:ligatures w14:val="none"/>
        </w:rPr>
        <w:t xml:space="preserve">·      </w:t>
      </w:r>
      <w:r w:rsidRPr="002E2228">
        <w:rPr>
          <w:rFonts w:eastAsia="Times New Roman" w:cstheme="minorHAnsi"/>
          <w:i/>
          <w:iCs/>
          <w:color w:val="000000"/>
          <w:kern w:val="0"/>
          <w:lang w:eastAsia="it-IT"/>
          <w14:ligatures w14:val="none"/>
        </w:rPr>
        <w:t>Appennino abruzzese</w:t>
      </w:r>
      <w:r w:rsidRPr="002E2228">
        <w:rPr>
          <w:rFonts w:eastAsia="Times New Roman" w:cstheme="minorHAnsi"/>
          <w:color w:val="000000"/>
          <w:kern w:val="0"/>
          <w:lang w:eastAsia="it-IT"/>
          <w14:ligatures w14:val="none"/>
        </w:rPr>
        <w:t xml:space="preserve"> con </w:t>
      </w:r>
      <w:proofErr w:type="spellStart"/>
      <w:r w:rsidRPr="002E2228">
        <w:rPr>
          <w:rFonts w:eastAsia="Times New Roman" w:cstheme="minorHAnsi"/>
          <w:i/>
          <w:iCs/>
          <w:color w:val="000000"/>
          <w:kern w:val="0"/>
          <w:lang w:eastAsia="it-IT"/>
          <w14:ligatures w14:val="none"/>
        </w:rPr>
        <w:t>Rewild</w:t>
      </w:r>
      <w:proofErr w:type="spellEnd"/>
      <w:r w:rsidRPr="002E2228">
        <w:rPr>
          <w:rFonts w:eastAsia="Times New Roman" w:cstheme="minorHAnsi"/>
          <w:i/>
          <w:iCs/>
          <w:color w:val="000000"/>
          <w:kern w:val="0"/>
          <w:lang w:eastAsia="it-IT"/>
          <w14:ligatures w14:val="none"/>
        </w:rPr>
        <w:t xml:space="preserve"> </w:t>
      </w:r>
      <w:proofErr w:type="spellStart"/>
      <w:r w:rsidRPr="002E2228">
        <w:rPr>
          <w:rFonts w:eastAsia="Times New Roman" w:cstheme="minorHAnsi"/>
          <w:i/>
          <w:iCs/>
          <w:color w:val="000000"/>
          <w:kern w:val="0"/>
          <w:lang w:eastAsia="it-IT"/>
          <w14:ligatures w14:val="none"/>
        </w:rPr>
        <w:t>Appennines</w:t>
      </w:r>
      <w:proofErr w:type="spellEnd"/>
      <w:r w:rsidRPr="002E2228">
        <w:rPr>
          <w:rFonts w:eastAsia="Times New Roman" w:cstheme="minorHAnsi"/>
          <w:i/>
          <w:iCs/>
          <w:color w:val="000000"/>
          <w:kern w:val="0"/>
          <w:lang w:eastAsia="it-IT"/>
          <w14:ligatures w14:val="none"/>
        </w:rPr>
        <w:t xml:space="preserve"> – intero gruppo di </w:t>
      </w:r>
      <w:r w:rsidR="00985229" w:rsidRPr="002E2228">
        <w:rPr>
          <w:rFonts w:eastAsia="Times New Roman" w:cstheme="minorHAnsi"/>
          <w:i/>
          <w:iCs/>
          <w:color w:val="000000"/>
          <w:kern w:val="0"/>
          <w:lang w:eastAsia="it-IT"/>
          <w14:ligatures w14:val="none"/>
        </w:rPr>
        <w:t>FSL</w:t>
      </w:r>
      <w:r w:rsidRPr="002E2228">
        <w:rPr>
          <w:rFonts w:eastAsia="Times New Roman" w:cstheme="minorHAnsi"/>
          <w:i/>
          <w:iCs/>
          <w:color w:val="000000"/>
          <w:kern w:val="0"/>
          <w:lang w:eastAsia="it-IT"/>
          <w14:ligatures w14:val="none"/>
        </w:rPr>
        <w:t xml:space="preserve"> - periodo febbraio- marzo 2026</w:t>
      </w:r>
    </w:p>
    <w:p w14:paraId="7AAEFD40" w14:textId="77777777" w:rsidR="00922542" w:rsidRPr="002E2228" w:rsidRDefault="00922542" w:rsidP="00036858">
      <w:pPr>
        <w:shd w:val="clear" w:color="auto" w:fill="FFFFFF"/>
        <w:spacing w:after="0" w:line="240" w:lineRule="auto"/>
        <w:rPr>
          <w:rFonts w:eastAsia="Times New Roman" w:cstheme="minorHAnsi"/>
          <w:color w:val="222222"/>
          <w:kern w:val="0"/>
          <w:lang w:eastAsia="it-IT"/>
          <w14:ligatures w14:val="none"/>
        </w:rPr>
      </w:pPr>
      <w:r w:rsidRPr="002E2228">
        <w:rPr>
          <w:rFonts w:eastAsia="Times New Roman" w:cstheme="minorHAnsi"/>
          <w:color w:val="000000"/>
          <w:kern w:val="0"/>
          <w:lang w:eastAsia="it-IT"/>
          <w14:ligatures w14:val="none"/>
        </w:rPr>
        <w:t xml:space="preserve">·      </w:t>
      </w:r>
      <w:r w:rsidRPr="002E2228">
        <w:rPr>
          <w:rFonts w:eastAsia="Times New Roman" w:cstheme="minorHAnsi"/>
          <w:i/>
          <w:iCs/>
          <w:color w:val="000000"/>
          <w:kern w:val="0"/>
          <w:lang w:eastAsia="it-IT"/>
          <w14:ligatures w14:val="none"/>
        </w:rPr>
        <w:t>Esperienza da "ricercatrici" presso l'Istituto Oceanografico di San Diego - periodo giugno-luglio-agosto 2026</w:t>
      </w:r>
    </w:p>
    <w:p w14:paraId="26366D33" w14:textId="77777777" w:rsidR="00922542" w:rsidRPr="002E2228" w:rsidRDefault="00922542" w:rsidP="00036858">
      <w:pPr>
        <w:shd w:val="clear" w:color="auto" w:fill="FFFFFF"/>
        <w:spacing w:after="0" w:line="240" w:lineRule="auto"/>
        <w:rPr>
          <w:rFonts w:eastAsia="Times New Roman" w:cstheme="minorHAnsi"/>
          <w:color w:val="222222"/>
          <w:kern w:val="0"/>
          <w:lang w:eastAsia="it-IT"/>
          <w14:ligatures w14:val="none"/>
        </w:rPr>
      </w:pPr>
      <w:r w:rsidRPr="002E2228">
        <w:rPr>
          <w:rFonts w:eastAsia="Times New Roman" w:cstheme="minorHAnsi"/>
          <w:color w:val="000000"/>
          <w:kern w:val="0"/>
          <w:lang w:eastAsia="it-IT"/>
          <w14:ligatures w14:val="none"/>
        </w:rPr>
        <w:t xml:space="preserve">·      </w:t>
      </w:r>
      <w:r w:rsidRPr="002E2228">
        <w:rPr>
          <w:rFonts w:eastAsia="Times New Roman" w:cstheme="minorHAnsi"/>
          <w:i/>
          <w:iCs/>
          <w:color w:val="000000"/>
          <w:kern w:val="0"/>
          <w:lang w:eastAsia="it-IT"/>
          <w14:ligatures w14:val="none"/>
        </w:rPr>
        <w:t>Esperienza presso il laboratorio del dipartimento di biotecnologie dell'Università di Verona: studio di batteri in grado di degradare sostanze tossiche (PFAS) giugno-luglio-agosto 2026</w:t>
      </w:r>
    </w:p>
    <w:p w14:paraId="3166E788" w14:textId="77777777" w:rsidR="00FD68E3" w:rsidRPr="002E2228" w:rsidRDefault="00FD68E3">
      <w:pPr>
        <w:rPr>
          <w:rFonts w:cstheme="minorHAnsi"/>
        </w:rPr>
      </w:pPr>
    </w:p>
    <w:p w14:paraId="4938F473" w14:textId="77777777" w:rsidR="005D2EDD" w:rsidRDefault="005D2EDD">
      <w:pPr>
        <w:rPr>
          <w:rFonts w:cstheme="minorHAnsi"/>
        </w:rPr>
      </w:pPr>
    </w:p>
    <w:p w14:paraId="651FAC80" w14:textId="77777777" w:rsidR="00552B51" w:rsidRDefault="00552B51">
      <w:pPr>
        <w:rPr>
          <w:rFonts w:cstheme="minorHAnsi"/>
        </w:rPr>
      </w:pPr>
    </w:p>
    <w:p w14:paraId="552B13BB" w14:textId="77777777" w:rsidR="00552B51" w:rsidRPr="002E2228" w:rsidRDefault="00552B51">
      <w:pPr>
        <w:rPr>
          <w:rFonts w:cstheme="minorHAnsi"/>
        </w:rPr>
      </w:pPr>
    </w:p>
    <w:p w14:paraId="1B7390C3" w14:textId="244BC68F" w:rsidR="00D9228D" w:rsidRPr="008D5F91" w:rsidRDefault="00693ADC">
      <w:pPr>
        <w:rPr>
          <w:b/>
          <w:bCs/>
        </w:rPr>
      </w:pPr>
      <w:r w:rsidRPr="008D5F91">
        <w:rPr>
          <w:b/>
          <w:bCs/>
        </w:rPr>
        <w:lastRenderedPageBreak/>
        <w:t>Cisco</w:t>
      </w:r>
    </w:p>
    <w:p w14:paraId="7C27FAA2" w14:textId="498F92BA" w:rsidR="00693ADC" w:rsidRDefault="00AD7C62">
      <w:r>
        <w:t xml:space="preserve">Gli studenti che parteciperanno ai webinar attivati da Cisco e avranno accesso alla piattaforma </w:t>
      </w:r>
      <w:proofErr w:type="gramStart"/>
      <w:r>
        <w:t>https://skillsforall.com/ ,</w:t>
      </w:r>
      <w:proofErr w:type="gramEnd"/>
      <w:r>
        <w:t xml:space="preserve"> al termine delle attività riceveranno una Certificazione Cisco</w:t>
      </w:r>
      <w:r w:rsidR="00823F9F">
        <w:t xml:space="preserve">. Il progetto </w:t>
      </w:r>
      <w:r w:rsidR="00C62F06">
        <w:t>ha l</w:t>
      </w:r>
      <w:r w:rsidR="007B0316">
        <w:t>’</w:t>
      </w:r>
      <w:r w:rsidR="00C62F06">
        <w:t xml:space="preserve">obiettivo di </w:t>
      </w:r>
      <w:r w:rsidR="00823F9F">
        <w:t>premiare le eccellenze nel campo della logica-matematica applicata all’informatica e orientare gli studenti nel percorso universitario</w:t>
      </w:r>
      <w:r w:rsidR="007B0316">
        <w:t>.</w:t>
      </w:r>
    </w:p>
    <w:p w14:paraId="512D3F2E" w14:textId="77777777" w:rsidR="000E5751" w:rsidRDefault="000E5751"/>
    <w:p w14:paraId="1624AD51" w14:textId="13234DAE" w:rsidR="00803014" w:rsidRDefault="00803014" w:rsidP="00803014">
      <w:pPr>
        <w:spacing w:before="100" w:beforeAutospacing="1" w:after="100" w:afterAutospacing="1" w:line="240" w:lineRule="auto"/>
        <w:outlineLvl w:val="1"/>
        <w:rPr>
          <w:rFonts w:eastAsia="Times New Roman" w:cstheme="minorHAnsi"/>
          <w:b/>
          <w:bCs/>
          <w:kern w:val="0"/>
          <w:lang w:eastAsia="it-IT"/>
          <w14:ligatures w14:val="none"/>
        </w:rPr>
      </w:pPr>
      <w:r w:rsidRPr="00803014">
        <w:rPr>
          <w:rFonts w:eastAsia="Times New Roman" w:cstheme="minorHAnsi"/>
          <w:b/>
          <w:bCs/>
          <w:kern w:val="0"/>
          <w:lang w:eastAsia="it-IT"/>
          <w14:ligatures w14:val="none"/>
        </w:rPr>
        <w:t xml:space="preserve"> Scienza e Innovazione</w:t>
      </w:r>
      <w:r w:rsidR="007271D8">
        <w:rPr>
          <w:rFonts w:eastAsia="Times New Roman" w:cstheme="minorHAnsi"/>
          <w:b/>
          <w:bCs/>
          <w:kern w:val="0"/>
          <w:lang w:eastAsia="it-IT"/>
          <w14:ligatures w14:val="none"/>
        </w:rPr>
        <w:t>:</w:t>
      </w:r>
      <w:r w:rsidRPr="00803014">
        <w:rPr>
          <w:rFonts w:eastAsia="Times New Roman" w:cstheme="minorHAnsi"/>
          <w:b/>
          <w:bCs/>
          <w:kern w:val="0"/>
          <w:lang w:eastAsia="it-IT"/>
          <w14:ligatures w14:val="none"/>
        </w:rPr>
        <w:t xml:space="preserve"> </w:t>
      </w:r>
      <w:r w:rsidR="001C50A8">
        <w:rPr>
          <w:rFonts w:eastAsia="Times New Roman" w:cstheme="minorHAnsi"/>
          <w:b/>
          <w:bCs/>
          <w:kern w:val="0"/>
          <w:lang w:eastAsia="it-IT"/>
          <w14:ligatures w14:val="none"/>
        </w:rPr>
        <w:t>d</w:t>
      </w:r>
      <w:r w:rsidRPr="00803014">
        <w:rPr>
          <w:rFonts w:eastAsia="Times New Roman" w:cstheme="minorHAnsi"/>
          <w:b/>
          <w:bCs/>
          <w:kern w:val="0"/>
          <w:lang w:eastAsia="it-IT"/>
          <w14:ligatures w14:val="none"/>
        </w:rPr>
        <w:t>alla Teoria alla Pratica nel Polo Farmaceutico di Latina</w:t>
      </w:r>
    </w:p>
    <w:p w14:paraId="4020CFBC" w14:textId="77777777" w:rsidR="007E2991" w:rsidRPr="005A6D87" w:rsidRDefault="00707BF3" w:rsidP="00803014">
      <w:pPr>
        <w:spacing w:before="100" w:beforeAutospacing="1" w:after="100" w:afterAutospacing="1" w:line="240" w:lineRule="auto"/>
        <w:outlineLvl w:val="1"/>
        <w:rPr>
          <w:rFonts w:eastAsia="Times New Roman" w:cstheme="minorHAnsi"/>
          <w:kern w:val="0"/>
          <w:lang w:eastAsia="it-IT"/>
          <w14:ligatures w14:val="none"/>
        </w:rPr>
      </w:pPr>
      <w:r w:rsidRPr="005A6D87">
        <w:rPr>
          <w:rFonts w:eastAsia="Times New Roman" w:cstheme="minorHAnsi"/>
          <w:kern w:val="0"/>
          <w:lang w:eastAsia="it-IT"/>
          <w14:ligatures w14:val="none"/>
        </w:rPr>
        <w:t>Imprese coinvolte:</w:t>
      </w:r>
    </w:p>
    <w:p w14:paraId="6593BD20" w14:textId="6D0DA932" w:rsidR="00707BF3" w:rsidRPr="00375242" w:rsidRDefault="00707BF3" w:rsidP="00803014">
      <w:pPr>
        <w:spacing w:before="100" w:beforeAutospacing="1" w:after="100" w:afterAutospacing="1" w:line="240" w:lineRule="auto"/>
        <w:outlineLvl w:val="1"/>
        <w:rPr>
          <w:rFonts w:eastAsia="Times New Roman" w:cstheme="minorHAnsi"/>
          <w:b/>
          <w:bCs/>
          <w:i/>
          <w:iCs/>
          <w:kern w:val="0"/>
          <w:lang w:eastAsia="it-IT"/>
          <w14:ligatures w14:val="none"/>
        </w:rPr>
      </w:pPr>
      <w:r w:rsidRPr="005A6D87">
        <w:rPr>
          <w:rFonts w:eastAsia="Times New Roman" w:cstheme="minorHAnsi"/>
          <w:kern w:val="0"/>
          <w:lang w:eastAsia="it-IT"/>
          <w14:ligatures w14:val="none"/>
        </w:rPr>
        <w:t xml:space="preserve"> </w:t>
      </w:r>
      <w:r w:rsidRPr="00375242">
        <w:rPr>
          <w:rFonts w:eastAsia="Times New Roman" w:cstheme="minorHAnsi"/>
          <w:b/>
          <w:bCs/>
          <w:i/>
          <w:iCs/>
          <w:kern w:val="0"/>
          <w:lang w:eastAsia="it-IT"/>
          <w14:ligatures w14:val="none"/>
        </w:rPr>
        <w:t>BS</w:t>
      </w:r>
      <w:r w:rsidR="003F75DE" w:rsidRPr="00375242">
        <w:rPr>
          <w:rFonts w:eastAsia="Times New Roman" w:cstheme="minorHAnsi"/>
          <w:b/>
          <w:bCs/>
          <w:i/>
          <w:iCs/>
          <w:kern w:val="0"/>
          <w:lang w:eastAsia="it-IT"/>
          <w14:ligatures w14:val="none"/>
        </w:rPr>
        <w:t>P</w:t>
      </w:r>
      <w:r w:rsidR="007E2991" w:rsidRPr="00375242">
        <w:rPr>
          <w:rFonts w:eastAsia="Times New Roman" w:cstheme="minorHAnsi"/>
          <w:b/>
          <w:bCs/>
          <w:i/>
          <w:iCs/>
          <w:kern w:val="0"/>
          <w:lang w:eastAsia="it-IT"/>
          <w14:ligatures w14:val="none"/>
        </w:rPr>
        <w:t xml:space="preserve"> </w:t>
      </w:r>
      <w:r w:rsidR="00354D2C" w:rsidRPr="00375242">
        <w:rPr>
          <w:rFonts w:eastAsia="Times New Roman" w:cstheme="minorHAnsi"/>
          <w:b/>
          <w:bCs/>
          <w:i/>
          <w:iCs/>
          <w:kern w:val="0"/>
          <w:lang w:eastAsia="it-IT"/>
          <w14:ligatures w14:val="none"/>
        </w:rPr>
        <w:t>PHARMACEUTICALS</w:t>
      </w:r>
    </w:p>
    <w:p w14:paraId="1497F833" w14:textId="375B2825" w:rsidR="007E2991" w:rsidRPr="00375242" w:rsidRDefault="009A4B16" w:rsidP="00803014">
      <w:pPr>
        <w:spacing w:before="100" w:beforeAutospacing="1" w:after="100" w:afterAutospacing="1" w:line="240" w:lineRule="auto"/>
        <w:outlineLvl w:val="1"/>
        <w:rPr>
          <w:rFonts w:eastAsia="Times New Roman" w:cstheme="minorHAnsi"/>
          <w:b/>
          <w:bCs/>
          <w:i/>
          <w:iCs/>
          <w:kern w:val="0"/>
          <w:lang w:eastAsia="it-IT"/>
          <w14:ligatures w14:val="none"/>
        </w:rPr>
      </w:pPr>
      <w:r w:rsidRPr="00375242">
        <w:rPr>
          <w:rFonts w:eastAsia="Times New Roman" w:cstheme="minorHAnsi"/>
          <w:b/>
          <w:bCs/>
          <w:i/>
          <w:iCs/>
          <w:kern w:val="0"/>
          <w:lang w:eastAsia="it-IT"/>
          <w14:ligatures w14:val="none"/>
        </w:rPr>
        <w:t>AENOVA GROUP (EX PFIZER</w:t>
      </w:r>
      <w:r w:rsidR="00444D2F" w:rsidRPr="00375242">
        <w:rPr>
          <w:rFonts w:eastAsia="Times New Roman" w:cstheme="minorHAnsi"/>
          <w:b/>
          <w:bCs/>
          <w:i/>
          <w:iCs/>
          <w:kern w:val="0"/>
          <w:lang w:eastAsia="it-IT"/>
          <w14:ligatures w14:val="none"/>
        </w:rPr>
        <w:t>)</w:t>
      </w:r>
    </w:p>
    <w:p w14:paraId="449FCEB1" w14:textId="49996C24" w:rsidR="00444D2F" w:rsidRPr="00375242" w:rsidRDefault="00444D2F" w:rsidP="00803014">
      <w:pPr>
        <w:spacing w:before="100" w:beforeAutospacing="1" w:after="100" w:afterAutospacing="1" w:line="240" w:lineRule="auto"/>
        <w:outlineLvl w:val="1"/>
        <w:rPr>
          <w:rFonts w:eastAsia="Times New Roman" w:cstheme="minorHAnsi"/>
          <w:b/>
          <w:bCs/>
          <w:i/>
          <w:iCs/>
          <w:kern w:val="0"/>
          <w:lang w:eastAsia="it-IT"/>
          <w14:ligatures w14:val="none"/>
        </w:rPr>
      </w:pPr>
      <w:r w:rsidRPr="00375242">
        <w:rPr>
          <w:rFonts w:eastAsia="Times New Roman" w:cstheme="minorHAnsi"/>
          <w:b/>
          <w:bCs/>
          <w:i/>
          <w:iCs/>
          <w:kern w:val="0"/>
          <w:lang w:eastAsia="it-IT"/>
          <w14:ligatures w14:val="none"/>
        </w:rPr>
        <w:t>RECORDATI</w:t>
      </w:r>
    </w:p>
    <w:p w14:paraId="78B9BFD0" w14:textId="1135606F" w:rsidR="00803014" w:rsidRPr="00803014" w:rsidRDefault="00803014" w:rsidP="008A30DD">
      <w:pPr>
        <w:spacing w:before="100" w:beforeAutospacing="1" w:after="100" w:afterAutospacing="1" w:line="240" w:lineRule="auto"/>
        <w:rPr>
          <w:rFonts w:eastAsia="Times New Roman" w:cstheme="minorHAnsi"/>
          <w:kern w:val="0"/>
          <w:lang w:eastAsia="it-IT"/>
          <w14:ligatures w14:val="none"/>
        </w:rPr>
      </w:pPr>
      <w:r w:rsidRPr="00803014">
        <w:rPr>
          <w:rFonts w:eastAsia="Times New Roman" w:cstheme="minorHAnsi"/>
          <w:kern w:val="0"/>
          <w:lang w:eastAsia="it-IT"/>
          <w14:ligatures w14:val="none"/>
        </w:rPr>
        <w:t xml:space="preserve">Il progetto nasce per offrire agli studenti del Liceo Scientifico “E. Majorana” un’esperienza formativa concreta </w:t>
      </w:r>
      <w:r w:rsidR="00245687" w:rsidRPr="00107E13">
        <w:rPr>
          <w:rFonts w:eastAsia="Times New Roman" w:cstheme="minorHAnsi"/>
          <w:kern w:val="0"/>
          <w:lang w:eastAsia="it-IT"/>
          <w14:ligatures w14:val="none"/>
        </w:rPr>
        <w:t xml:space="preserve">con il </w:t>
      </w:r>
      <w:r w:rsidRPr="00803014">
        <w:rPr>
          <w:rFonts w:eastAsia="Times New Roman" w:cstheme="minorHAnsi"/>
          <w:kern w:val="0"/>
          <w:lang w:eastAsia="it-IT"/>
          <w14:ligatures w14:val="none"/>
        </w:rPr>
        <w:t>mondo del lavoro, in collaborazione con aziende del polo farmaceutico di Latina</w:t>
      </w:r>
      <w:r w:rsidR="008A30DD" w:rsidRPr="00107E13">
        <w:rPr>
          <w:rFonts w:eastAsia="Times New Roman" w:cstheme="minorHAnsi"/>
          <w:kern w:val="0"/>
          <w:lang w:eastAsia="it-IT"/>
          <w14:ligatures w14:val="none"/>
        </w:rPr>
        <w:t>,</w:t>
      </w:r>
      <w:r w:rsidRPr="00803014">
        <w:rPr>
          <w:rFonts w:eastAsia="Times New Roman" w:cstheme="minorHAnsi"/>
          <w:kern w:val="0"/>
          <w:lang w:eastAsia="it-IT"/>
          <w14:ligatures w14:val="none"/>
        </w:rPr>
        <w:t xml:space="preserve"> uno dei più importanti in Italia.</w:t>
      </w:r>
      <w:r w:rsidRPr="00803014">
        <w:rPr>
          <w:rFonts w:eastAsia="Times New Roman" w:cstheme="minorHAnsi"/>
          <w:kern w:val="0"/>
          <w:lang w:eastAsia="it-IT"/>
          <w14:ligatures w14:val="none"/>
        </w:rPr>
        <w:br/>
        <w:t>L’obiettivo è unire teoria e pratica, permettendo ai ragazzi di scoprire come si sviluppano e producono i farmaci, e di conoscere da vicino le figure professionali che operano nel settore scientifico e tecnologico</w:t>
      </w:r>
      <w:r w:rsidR="00123DEA" w:rsidRPr="00107E13">
        <w:rPr>
          <w:rFonts w:eastAsia="Times New Roman" w:cstheme="minorHAnsi"/>
          <w:kern w:val="0"/>
          <w:lang w:eastAsia="it-IT"/>
          <w14:ligatures w14:val="none"/>
        </w:rPr>
        <w:t>.</w:t>
      </w:r>
    </w:p>
    <w:p w14:paraId="090097D6" w14:textId="77777777" w:rsidR="00803014" w:rsidRPr="00803014" w:rsidRDefault="00803014" w:rsidP="00803014">
      <w:pPr>
        <w:spacing w:before="100" w:beforeAutospacing="1" w:after="100" w:afterAutospacing="1" w:line="240" w:lineRule="auto"/>
        <w:outlineLvl w:val="2"/>
        <w:rPr>
          <w:rFonts w:eastAsia="Times New Roman" w:cstheme="minorHAnsi"/>
          <w:kern w:val="0"/>
          <w:lang w:eastAsia="it-IT"/>
          <w14:ligatures w14:val="none"/>
        </w:rPr>
      </w:pPr>
      <w:r w:rsidRPr="00803014">
        <w:rPr>
          <w:rFonts w:eastAsia="Times New Roman" w:cstheme="minorHAnsi"/>
          <w:kern w:val="0"/>
          <w:lang w:eastAsia="it-IT"/>
          <w14:ligatures w14:val="none"/>
        </w:rPr>
        <w:t>Obiettivi principali</w:t>
      </w:r>
    </w:p>
    <w:p w14:paraId="76CD9739" w14:textId="77777777" w:rsidR="00803014" w:rsidRPr="00803014" w:rsidRDefault="00803014" w:rsidP="00803014">
      <w:pPr>
        <w:numPr>
          <w:ilvl w:val="0"/>
          <w:numId w:val="3"/>
        </w:numPr>
        <w:spacing w:before="100" w:beforeAutospacing="1" w:after="100" w:afterAutospacing="1" w:line="240" w:lineRule="auto"/>
        <w:rPr>
          <w:rFonts w:eastAsia="Times New Roman" w:cstheme="minorHAnsi"/>
          <w:kern w:val="0"/>
          <w:lang w:eastAsia="it-IT"/>
          <w14:ligatures w14:val="none"/>
        </w:rPr>
      </w:pPr>
      <w:r w:rsidRPr="00803014">
        <w:rPr>
          <w:rFonts w:eastAsia="Times New Roman" w:cstheme="minorHAnsi"/>
          <w:kern w:val="0"/>
          <w:lang w:eastAsia="it-IT"/>
          <w14:ligatures w14:val="none"/>
        </w:rPr>
        <w:t>Comprendere le fasi della filiera farmaceutica: dalla ricerca alla produzione e distribuzione.</w:t>
      </w:r>
    </w:p>
    <w:p w14:paraId="5D570E1D" w14:textId="77777777" w:rsidR="00803014" w:rsidRPr="00803014" w:rsidRDefault="00803014" w:rsidP="00803014">
      <w:pPr>
        <w:numPr>
          <w:ilvl w:val="0"/>
          <w:numId w:val="3"/>
        </w:numPr>
        <w:spacing w:before="100" w:beforeAutospacing="1" w:after="100" w:afterAutospacing="1" w:line="240" w:lineRule="auto"/>
        <w:rPr>
          <w:rFonts w:eastAsia="Times New Roman" w:cstheme="minorHAnsi"/>
          <w:kern w:val="0"/>
          <w:lang w:eastAsia="it-IT"/>
          <w14:ligatures w14:val="none"/>
        </w:rPr>
      </w:pPr>
      <w:r w:rsidRPr="00803014">
        <w:rPr>
          <w:rFonts w:eastAsia="Times New Roman" w:cstheme="minorHAnsi"/>
          <w:kern w:val="0"/>
          <w:lang w:eastAsia="it-IT"/>
          <w14:ligatures w14:val="none"/>
        </w:rPr>
        <w:t xml:space="preserve">Sviluppare competenze trasversali come lavoro di squadra, comunicazione e </w:t>
      </w:r>
      <w:proofErr w:type="spellStart"/>
      <w:r w:rsidRPr="00803014">
        <w:rPr>
          <w:rFonts w:eastAsia="Times New Roman" w:cstheme="minorHAnsi"/>
          <w:kern w:val="0"/>
          <w:lang w:eastAsia="it-IT"/>
          <w14:ligatures w14:val="none"/>
        </w:rPr>
        <w:t>problem</w:t>
      </w:r>
      <w:proofErr w:type="spellEnd"/>
      <w:r w:rsidRPr="00803014">
        <w:rPr>
          <w:rFonts w:eastAsia="Times New Roman" w:cstheme="minorHAnsi"/>
          <w:kern w:val="0"/>
          <w:lang w:eastAsia="it-IT"/>
          <w14:ligatures w14:val="none"/>
        </w:rPr>
        <w:t xml:space="preserve"> solving.</w:t>
      </w:r>
    </w:p>
    <w:p w14:paraId="6FC5441A" w14:textId="77777777" w:rsidR="00803014" w:rsidRPr="00803014" w:rsidRDefault="00803014" w:rsidP="00803014">
      <w:pPr>
        <w:numPr>
          <w:ilvl w:val="0"/>
          <w:numId w:val="3"/>
        </w:numPr>
        <w:spacing w:before="100" w:beforeAutospacing="1" w:after="100" w:afterAutospacing="1" w:line="240" w:lineRule="auto"/>
        <w:rPr>
          <w:rFonts w:eastAsia="Times New Roman" w:cstheme="minorHAnsi"/>
          <w:kern w:val="0"/>
          <w:lang w:eastAsia="it-IT"/>
          <w14:ligatures w14:val="none"/>
        </w:rPr>
      </w:pPr>
      <w:r w:rsidRPr="00803014">
        <w:rPr>
          <w:rFonts w:eastAsia="Times New Roman" w:cstheme="minorHAnsi"/>
          <w:kern w:val="0"/>
          <w:lang w:eastAsia="it-IT"/>
          <w14:ligatures w14:val="none"/>
        </w:rPr>
        <w:t>Avvicinarsi ai percorsi STEM (Scienza, Tecnologia, Ingegneria e Matematica) e scoprire nuove opportunità professionali.</w:t>
      </w:r>
    </w:p>
    <w:p w14:paraId="7DD283EA" w14:textId="77777777" w:rsidR="00803014" w:rsidRPr="00803014" w:rsidRDefault="00803014" w:rsidP="00803014">
      <w:pPr>
        <w:numPr>
          <w:ilvl w:val="0"/>
          <w:numId w:val="3"/>
        </w:numPr>
        <w:spacing w:before="100" w:beforeAutospacing="1" w:after="100" w:afterAutospacing="1" w:line="240" w:lineRule="auto"/>
        <w:rPr>
          <w:rFonts w:eastAsia="Times New Roman" w:cstheme="minorHAnsi"/>
          <w:kern w:val="0"/>
          <w:lang w:eastAsia="it-IT"/>
          <w14:ligatures w14:val="none"/>
        </w:rPr>
      </w:pPr>
      <w:r w:rsidRPr="00803014">
        <w:rPr>
          <w:rFonts w:eastAsia="Times New Roman" w:cstheme="minorHAnsi"/>
          <w:kern w:val="0"/>
          <w:lang w:eastAsia="it-IT"/>
          <w14:ligatures w14:val="none"/>
        </w:rPr>
        <w:t>Rafforzare il legame tra scuola e impresa locale.</w:t>
      </w:r>
    </w:p>
    <w:p w14:paraId="10B7A9DE" w14:textId="77777777" w:rsidR="00803014" w:rsidRPr="002709D6" w:rsidRDefault="00803014" w:rsidP="00803014">
      <w:pPr>
        <w:spacing w:before="100" w:beforeAutospacing="1" w:after="100" w:afterAutospacing="1" w:line="240" w:lineRule="auto"/>
        <w:outlineLvl w:val="2"/>
        <w:rPr>
          <w:rFonts w:eastAsia="Times New Roman" w:cstheme="minorHAnsi"/>
          <w:kern w:val="0"/>
          <w:lang w:eastAsia="it-IT"/>
          <w14:ligatures w14:val="none"/>
        </w:rPr>
      </w:pPr>
      <w:r w:rsidRPr="00803014">
        <w:rPr>
          <w:rFonts w:eastAsia="Times New Roman" w:cstheme="minorHAnsi"/>
          <w:kern w:val="0"/>
          <w:lang w:eastAsia="it-IT"/>
          <w14:ligatures w14:val="none"/>
        </w:rPr>
        <w:t>Come si svolge</w:t>
      </w:r>
    </w:p>
    <w:p w14:paraId="0B8C678E" w14:textId="6394847D" w:rsidR="0071401C" w:rsidRPr="00803014" w:rsidRDefault="001A2711" w:rsidP="00803014">
      <w:pPr>
        <w:spacing w:before="100" w:beforeAutospacing="1" w:after="100" w:afterAutospacing="1" w:line="240" w:lineRule="auto"/>
        <w:outlineLvl w:val="2"/>
        <w:rPr>
          <w:rFonts w:eastAsia="Times New Roman" w:cstheme="minorHAnsi"/>
          <w:kern w:val="0"/>
          <w:lang w:eastAsia="it-IT"/>
          <w14:ligatures w14:val="none"/>
        </w:rPr>
      </w:pPr>
      <w:r w:rsidRPr="002709D6">
        <w:rPr>
          <w:rFonts w:eastAsia="Times New Roman" w:cstheme="minorHAnsi"/>
          <w:kern w:val="0"/>
          <w:lang w:eastAsia="it-IT"/>
          <w14:ligatures w14:val="none"/>
        </w:rPr>
        <w:t>Ogni impresa si prenderà in carica 2</w:t>
      </w:r>
      <w:r w:rsidR="00552B51">
        <w:rPr>
          <w:rFonts w:eastAsia="Times New Roman" w:cstheme="minorHAnsi"/>
          <w:kern w:val="0"/>
          <w:lang w:eastAsia="it-IT"/>
          <w14:ligatures w14:val="none"/>
        </w:rPr>
        <w:t>0</w:t>
      </w:r>
      <w:r w:rsidRPr="002709D6">
        <w:rPr>
          <w:rFonts w:eastAsia="Times New Roman" w:cstheme="minorHAnsi"/>
          <w:kern w:val="0"/>
          <w:lang w:eastAsia="it-IT"/>
          <w14:ligatures w14:val="none"/>
        </w:rPr>
        <w:t xml:space="preserve"> studenti </w:t>
      </w:r>
      <w:r w:rsidR="00E56921" w:rsidRPr="002709D6">
        <w:rPr>
          <w:rFonts w:eastAsia="Times New Roman" w:cstheme="minorHAnsi"/>
          <w:kern w:val="0"/>
          <w:lang w:eastAsia="it-IT"/>
          <w14:ligatures w14:val="none"/>
        </w:rPr>
        <w:t>del triennio dell’</w:t>
      </w:r>
      <w:r w:rsidR="007A6C60" w:rsidRPr="002709D6">
        <w:rPr>
          <w:rFonts w:eastAsia="Times New Roman" w:cstheme="minorHAnsi"/>
          <w:kern w:val="0"/>
          <w:lang w:eastAsia="it-IT"/>
          <w14:ligatures w14:val="none"/>
        </w:rPr>
        <w:t>Istit</w:t>
      </w:r>
      <w:r w:rsidR="005A6D87" w:rsidRPr="002709D6">
        <w:rPr>
          <w:rFonts w:eastAsia="Times New Roman" w:cstheme="minorHAnsi"/>
          <w:kern w:val="0"/>
          <w:lang w:eastAsia="it-IT"/>
          <w14:ligatures w14:val="none"/>
        </w:rPr>
        <w:t>uto</w:t>
      </w:r>
    </w:p>
    <w:p w14:paraId="70FC5ACC" w14:textId="43365989" w:rsidR="00803014" w:rsidRPr="00803014" w:rsidRDefault="00803014" w:rsidP="00803014">
      <w:pPr>
        <w:spacing w:before="100" w:beforeAutospacing="1" w:after="100" w:afterAutospacing="1" w:line="240" w:lineRule="auto"/>
        <w:rPr>
          <w:rFonts w:eastAsia="Times New Roman" w:cstheme="minorHAnsi"/>
          <w:kern w:val="0"/>
          <w:lang w:eastAsia="it-IT"/>
          <w14:ligatures w14:val="none"/>
        </w:rPr>
      </w:pPr>
      <w:r w:rsidRPr="00803014">
        <w:rPr>
          <w:rFonts w:eastAsia="Times New Roman" w:cstheme="minorHAnsi"/>
          <w:kern w:val="0"/>
          <w:lang w:eastAsia="it-IT"/>
          <w14:ligatures w14:val="none"/>
        </w:rPr>
        <w:t>Durata complessiva</w:t>
      </w:r>
      <w:r w:rsidRPr="00803014">
        <w:rPr>
          <w:rFonts w:eastAsia="Times New Roman" w:cstheme="minorHAnsi"/>
          <w:b/>
          <w:bCs/>
          <w:kern w:val="0"/>
          <w:lang w:eastAsia="it-IT"/>
          <w14:ligatures w14:val="none"/>
        </w:rPr>
        <w:t xml:space="preserve">: </w:t>
      </w:r>
      <w:r w:rsidRPr="00803014">
        <w:rPr>
          <w:rFonts w:eastAsia="Times New Roman" w:cstheme="minorHAnsi"/>
          <w:kern w:val="0"/>
          <w:lang w:eastAsia="it-IT"/>
          <w14:ligatures w14:val="none"/>
        </w:rPr>
        <w:t>25 ore, suddivise in tre fasi principali:</w:t>
      </w:r>
    </w:p>
    <w:p w14:paraId="1C344A4F" w14:textId="63873772" w:rsidR="00803014" w:rsidRPr="00803014" w:rsidRDefault="00803014" w:rsidP="00803014">
      <w:pPr>
        <w:numPr>
          <w:ilvl w:val="0"/>
          <w:numId w:val="4"/>
        </w:numPr>
        <w:spacing w:before="100" w:beforeAutospacing="1" w:after="100" w:afterAutospacing="1" w:line="240" w:lineRule="auto"/>
        <w:rPr>
          <w:rFonts w:eastAsia="Times New Roman" w:cstheme="minorHAnsi"/>
          <w:kern w:val="0"/>
          <w:lang w:eastAsia="it-IT"/>
          <w14:ligatures w14:val="none"/>
        </w:rPr>
      </w:pPr>
      <w:r w:rsidRPr="00803014">
        <w:rPr>
          <w:rFonts w:eastAsia="Times New Roman" w:cstheme="minorHAnsi"/>
          <w:kern w:val="0"/>
          <w:lang w:eastAsia="it-IT"/>
          <w14:ligatures w14:val="none"/>
        </w:rPr>
        <w:t>Fase preparatoria (</w:t>
      </w:r>
      <w:r w:rsidR="00BF5BDD" w:rsidRPr="004904AB">
        <w:rPr>
          <w:rFonts w:eastAsia="Times New Roman" w:cstheme="minorHAnsi"/>
          <w:kern w:val="0"/>
          <w:lang w:eastAsia="it-IT"/>
          <w14:ligatures w14:val="none"/>
        </w:rPr>
        <w:t>2</w:t>
      </w:r>
      <w:r w:rsidRPr="00803014">
        <w:rPr>
          <w:rFonts w:eastAsia="Times New Roman" w:cstheme="minorHAnsi"/>
          <w:kern w:val="0"/>
          <w:lang w:eastAsia="it-IT"/>
          <w14:ligatures w14:val="none"/>
        </w:rPr>
        <w:t xml:space="preserve"> ore </w:t>
      </w:r>
      <w:r w:rsidR="000A0166" w:rsidRPr="004904AB">
        <w:rPr>
          <w:rFonts w:eastAsia="Times New Roman" w:cstheme="minorHAnsi"/>
          <w:kern w:val="0"/>
          <w:lang w:eastAsia="it-IT"/>
          <w14:ligatures w14:val="none"/>
        </w:rPr>
        <w:t>a scuola</w:t>
      </w:r>
      <w:r w:rsidRPr="00803014">
        <w:rPr>
          <w:rFonts w:eastAsia="Times New Roman" w:cstheme="minorHAnsi"/>
          <w:kern w:val="0"/>
          <w:lang w:eastAsia="it-IT"/>
          <w14:ligatures w14:val="none"/>
        </w:rPr>
        <w:t>)</w:t>
      </w:r>
    </w:p>
    <w:p w14:paraId="3509DEB2" w14:textId="5420D955" w:rsidR="00FC7910" w:rsidRDefault="00803014" w:rsidP="00FC7910">
      <w:pPr>
        <w:numPr>
          <w:ilvl w:val="1"/>
          <w:numId w:val="4"/>
        </w:numPr>
        <w:spacing w:before="100" w:beforeAutospacing="1" w:after="100" w:afterAutospacing="1" w:line="240" w:lineRule="auto"/>
        <w:rPr>
          <w:rFonts w:eastAsia="Times New Roman" w:cstheme="minorHAnsi"/>
          <w:kern w:val="0"/>
          <w:lang w:eastAsia="it-IT"/>
          <w14:ligatures w14:val="none"/>
        </w:rPr>
      </w:pPr>
      <w:r w:rsidRPr="00803014">
        <w:rPr>
          <w:rFonts w:eastAsia="Times New Roman" w:cstheme="minorHAnsi"/>
          <w:kern w:val="0"/>
          <w:lang w:eastAsia="it-IT"/>
          <w14:ligatures w14:val="none"/>
        </w:rPr>
        <w:t>Introduzione al mondo farmaceutico e al polo industriale di Latina.</w:t>
      </w:r>
    </w:p>
    <w:p w14:paraId="75835A55" w14:textId="49CEC145" w:rsidR="00FC7910" w:rsidRPr="00803014" w:rsidRDefault="00CC3DA6" w:rsidP="00FC7910">
      <w:pPr>
        <w:numPr>
          <w:ilvl w:val="0"/>
          <w:numId w:val="4"/>
        </w:numPr>
        <w:spacing w:before="100" w:beforeAutospacing="1" w:after="100" w:afterAutospacing="1" w:line="240" w:lineRule="auto"/>
        <w:rPr>
          <w:rFonts w:eastAsia="Times New Roman" w:cstheme="minorHAnsi"/>
          <w:kern w:val="0"/>
          <w:lang w:eastAsia="it-IT"/>
          <w14:ligatures w14:val="none"/>
        </w:rPr>
      </w:pPr>
      <w:r>
        <w:rPr>
          <w:rFonts w:eastAsia="Times New Roman" w:cstheme="minorHAnsi"/>
          <w:kern w:val="0"/>
          <w:lang w:eastAsia="it-IT"/>
          <w14:ligatures w14:val="none"/>
        </w:rPr>
        <w:t xml:space="preserve">Fase </w:t>
      </w:r>
      <w:r w:rsidR="00200CF5">
        <w:rPr>
          <w:rFonts w:eastAsia="Times New Roman" w:cstheme="minorHAnsi"/>
          <w:kern w:val="0"/>
          <w:lang w:eastAsia="it-IT"/>
          <w14:ligatures w14:val="none"/>
        </w:rPr>
        <w:t>orientativa</w:t>
      </w:r>
      <w:r>
        <w:rPr>
          <w:rFonts w:eastAsia="Times New Roman" w:cstheme="minorHAnsi"/>
          <w:kern w:val="0"/>
          <w:lang w:eastAsia="it-IT"/>
          <w14:ligatures w14:val="none"/>
        </w:rPr>
        <w:t xml:space="preserve"> (3 </w:t>
      </w:r>
      <w:r w:rsidR="00B8205D">
        <w:rPr>
          <w:rFonts w:eastAsia="Times New Roman" w:cstheme="minorHAnsi"/>
          <w:kern w:val="0"/>
          <w:lang w:eastAsia="it-IT"/>
          <w14:ligatures w14:val="none"/>
        </w:rPr>
        <w:t>o</w:t>
      </w:r>
      <w:r>
        <w:rPr>
          <w:rFonts w:eastAsia="Times New Roman" w:cstheme="minorHAnsi"/>
          <w:kern w:val="0"/>
          <w:lang w:eastAsia="it-IT"/>
          <w14:ligatures w14:val="none"/>
        </w:rPr>
        <w:t xml:space="preserve">re </w:t>
      </w:r>
      <w:r w:rsidR="000A0166">
        <w:rPr>
          <w:rFonts w:eastAsia="Times New Roman" w:cstheme="minorHAnsi"/>
          <w:kern w:val="0"/>
          <w:lang w:eastAsia="it-IT"/>
          <w14:ligatures w14:val="none"/>
        </w:rPr>
        <w:t>a scuola</w:t>
      </w:r>
      <w:r>
        <w:rPr>
          <w:rFonts w:eastAsia="Times New Roman" w:cstheme="minorHAnsi"/>
          <w:kern w:val="0"/>
          <w:lang w:eastAsia="it-IT"/>
          <w14:ligatures w14:val="none"/>
        </w:rPr>
        <w:t>)</w:t>
      </w:r>
    </w:p>
    <w:p w14:paraId="6881DCA1" w14:textId="69EDBBAD" w:rsidR="00B212A5" w:rsidRPr="00803014" w:rsidRDefault="00803014" w:rsidP="00B212A5">
      <w:pPr>
        <w:numPr>
          <w:ilvl w:val="1"/>
          <w:numId w:val="4"/>
        </w:numPr>
        <w:spacing w:before="100" w:beforeAutospacing="1" w:after="100" w:afterAutospacing="1" w:line="240" w:lineRule="auto"/>
        <w:rPr>
          <w:rFonts w:eastAsia="Times New Roman" w:cstheme="minorHAnsi"/>
          <w:kern w:val="0"/>
          <w:lang w:eastAsia="it-IT"/>
          <w14:ligatures w14:val="none"/>
        </w:rPr>
      </w:pPr>
      <w:r w:rsidRPr="00803014">
        <w:rPr>
          <w:rFonts w:eastAsia="Times New Roman" w:cstheme="minorHAnsi"/>
          <w:kern w:val="0"/>
          <w:lang w:eastAsia="it-IT"/>
          <w14:ligatures w14:val="none"/>
        </w:rPr>
        <w:t xml:space="preserve">Incontri con professionisti </w:t>
      </w:r>
      <w:r w:rsidR="005817E8">
        <w:rPr>
          <w:rFonts w:eastAsia="Times New Roman" w:cstheme="minorHAnsi"/>
          <w:kern w:val="0"/>
          <w:lang w:eastAsia="it-IT"/>
          <w14:ligatures w14:val="none"/>
        </w:rPr>
        <w:t>delle aziende</w:t>
      </w:r>
      <w:r w:rsidRPr="00803014">
        <w:rPr>
          <w:rFonts w:eastAsia="Times New Roman" w:cstheme="minorHAnsi"/>
          <w:kern w:val="0"/>
          <w:lang w:eastAsia="it-IT"/>
          <w14:ligatures w14:val="none"/>
        </w:rPr>
        <w:t>.</w:t>
      </w:r>
    </w:p>
    <w:p w14:paraId="760BE1BB" w14:textId="77777777" w:rsidR="00803014" w:rsidRDefault="00803014" w:rsidP="00803014">
      <w:pPr>
        <w:numPr>
          <w:ilvl w:val="1"/>
          <w:numId w:val="4"/>
        </w:numPr>
        <w:spacing w:before="100" w:beforeAutospacing="1" w:after="100" w:afterAutospacing="1" w:line="240" w:lineRule="auto"/>
        <w:rPr>
          <w:rFonts w:eastAsia="Times New Roman" w:cstheme="minorHAnsi"/>
          <w:kern w:val="0"/>
          <w:lang w:eastAsia="it-IT"/>
          <w14:ligatures w14:val="none"/>
        </w:rPr>
      </w:pPr>
      <w:r w:rsidRPr="00803014">
        <w:rPr>
          <w:rFonts w:eastAsia="Times New Roman" w:cstheme="minorHAnsi"/>
          <w:kern w:val="0"/>
          <w:lang w:eastAsia="it-IT"/>
          <w14:ligatures w14:val="none"/>
        </w:rPr>
        <w:t>Attività di orientamento e sviluppo delle soft skills.</w:t>
      </w:r>
    </w:p>
    <w:p w14:paraId="40DFB2F4" w14:textId="78E156DB" w:rsidR="00803014" w:rsidRPr="00803014" w:rsidRDefault="00302E13" w:rsidP="004278BD">
      <w:pPr>
        <w:numPr>
          <w:ilvl w:val="0"/>
          <w:numId w:val="4"/>
        </w:numPr>
        <w:spacing w:before="100" w:beforeAutospacing="1" w:after="100" w:afterAutospacing="1" w:line="240" w:lineRule="auto"/>
        <w:rPr>
          <w:rFonts w:eastAsia="Times New Roman" w:cstheme="minorHAnsi"/>
          <w:kern w:val="0"/>
          <w:lang w:eastAsia="it-IT"/>
          <w14:ligatures w14:val="none"/>
        </w:rPr>
      </w:pPr>
      <w:r>
        <w:rPr>
          <w:rFonts w:eastAsia="Times New Roman" w:cstheme="minorHAnsi"/>
          <w:kern w:val="0"/>
          <w:lang w:eastAsia="it-IT"/>
          <w14:ligatures w14:val="none"/>
        </w:rPr>
        <w:t>Fase operativa (5 ore in azienda)</w:t>
      </w:r>
    </w:p>
    <w:p w14:paraId="60E10365" w14:textId="77777777" w:rsidR="00803014" w:rsidRPr="00803014" w:rsidRDefault="00803014" w:rsidP="00803014">
      <w:pPr>
        <w:numPr>
          <w:ilvl w:val="1"/>
          <w:numId w:val="4"/>
        </w:numPr>
        <w:spacing w:before="100" w:beforeAutospacing="1" w:after="100" w:afterAutospacing="1" w:line="240" w:lineRule="auto"/>
        <w:rPr>
          <w:rFonts w:eastAsia="Times New Roman" w:cstheme="minorHAnsi"/>
          <w:kern w:val="0"/>
          <w:lang w:eastAsia="it-IT"/>
          <w14:ligatures w14:val="none"/>
        </w:rPr>
      </w:pPr>
      <w:r w:rsidRPr="00803014">
        <w:rPr>
          <w:rFonts w:eastAsia="Times New Roman" w:cstheme="minorHAnsi"/>
          <w:kern w:val="0"/>
          <w:lang w:eastAsia="it-IT"/>
          <w14:ligatures w14:val="none"/>
        </w:rPr>
        <w:t>Visita guidata ai reparti produttivi, di ricerca e controllo qualità.</w:t>
      </w:r>
    </w:p>
    <w:p w14:paraId="334C21D8" w14:textId="77777777" w:rsidR="00803014" w:rsidRPr="00803014" w:rsidRDefault="00803014" w:rsidP="00803014">
      <w:pPr>
        <w:numPr>
          <w:ilvl w:val="1"/>
          <w:numId w:val="4"/>
        </w:numPr>
        <w:spacing w:before="100" w:beforeAutospacing="1" w:after="100" w:afterAutospacing="1" w:line="240" w:lineRule="auto"/>
        <w:rPr>
          <w:rFonts w:eastAsia="Times New Roman" w:cstheme="minorHAnsi"/>
          <w:kern w:val="0"/>
          <w:lang w:eastAsia="it-IT"/>
          <w14:ligatures w14:val="none"/>
        </w:rPr>
      </w:pPr>
      <w:r w:rsidRPr="00803014">
        <w:rPr>
          <w:rFonts w:eastAsia="Times New Roman" w:cstheme="minorHAnsi"/>
          <w:kern w:val="0"/>
          <w:lang w:eastAsia="it-IT"/>
          <w14:ligatures w14:val="none"/>
        </w:rPr>
        <w:t>Incontri con biologi, chimici, farmacisti e ingegneri.</w:t>
      </w:r>
    </w:p>
    <w:p w14:paraId="0ABB2161" w14:textId="77777777" w:rsidR="00803014" w:rsidRPr="00803014" w:rsidRDefault="00803014" w:rsidP="00803014">
      <w:pPr>
        <w:numPr>
          <w:ilvl w:val="1"/>
          <w:numId w:val="4"/>
        </w:numPr>
        <w:spacing w:before="100" w:beforeAutospacing="1" w:after="100" w:afterAutospacing="1" w:line="240" w:lineRule="auto"/>
        <w:rPr>
          <w:rFonts w:eastAsia="Times New Roman" w:cstheme="minorHAnsi"/>
          <w:kern w:val="0"/>
          <w:lang w:eastAsia="it-IT"/>
          <w14:ligatures w14:val="none"/>
        </w:rPr>
      </w:pPr>
      <w:r w:rsidRPr="00803014">
        <w:rPr>
          <w:rFonts w:eastAsia="Times New Roman" w:cstheme="minorHAnsi"/>
          <w:kern w:val="0"/>
          <w:lang w:eastAsia="it-IT"/>
          <w14:ligatures w14:val="none"/>
        </w:rPr>
        <w:lastRenderedPageBreak/>
        <w:t>Laboratori pratici e simulazioni di processi produttivi.</w:t>
      </w:r>
    </w:p>
    <w:p w14:paraId="47FC4BC6" w14:textId="0F2D5CCD" w:rsidR="00803014" w:rsidRPr="00803014" w:rsidRDefault="00DE23C1" w:rsidP="00803014">
      <w:pPr>
        <w:numPr>
          <w:ilvl w:val="1"/>
          <w:numId w:val="4"/>
        </w:numPr>
        <w:spacing w:before="100" w:beforeAutospacing="1" w:after="100" w:afterAutospacing="1" w:line="240" w:lineRule="auto"/>
        <w:rPr>
          <w:rFonts w:eastAsia="Times New Roman" w:cstheme="minorHAnsi"/>
          <w:kern w:val="0"/>
          <w:lang w:eastAsia="it-IT"/>
          <w14:ligatures w14:val="none"/>
        </w:rPr>
      </w:pPr>
      <w:r>
        <w:rPr>
          <w:rFonts w:eastAsia="Times New Roman" w:cstheme="minorHAnsi"/>
          <w:kern w:val="0"/>
          <w:lang w:eastAsia="it-IT"/>
          <w14:ligatures w14:val="none"/>
        </w:rPr>
        <w:t>Lancio del proje</w:t>
      </w:r>
      <w:r w:rsidR="00AD09C9">
        <w:rPr>
          <w:rFonts w:eastAsia="Times New Roman" w:cstheme="minorHAnsi"/>
          <w:kern w:val="0"/>
          <w:lang w:eastAsia="it-IT"/>
          <w14:ligatures w14:val="none"/>
        </w:rPr>
        <w:t>c</w:t>
      </w:r>
      <w:r>
        <w:rPr>
          <w:rFonts w:eastAsia="Times New Roman" w:cstheme="minorHAnsi"/>
          <w:kern w:val="0"/>
          <w:lang w:eastAsia="it-IT"/>
          <w14:ligatures w14:val="none"/>
        </w:rPr>
        <w:t>t work da parte dell’azienda</w:t>
      </w:r>
    </w:p>
    <w:p w14:paraId="34F3B3FC" w14:textId="5DF6731B" w:rsidR="00803014" w:rsidRPr="00803014" w:rsidRDefault="00803014" w:rsidP="00803014">
      <w:pPr>
        <w:numPr>
          <w:ilvl w:val="0"/>
          <w:numId w:val="4"/>
        </w:numPr>
        <w:spacing w:before="100" w:beforeAutospacing="1" w:after="100" w:afterAutospacing="1" w:line="240" w:lineRule="auto"/>
        <w:rPr>
          <w:rFonts w:eastAsia="Times New Roman" w:cstheme="minorHAnsi"/>
          <w:kern w:val="0"/>
          <w:lang w:eastAsia="it-IT"/>
          <w14:ligatures w14:val="none"/>
        </w:rPr>
      </w:pPr>
      <w:r w:rsidRPr="00803014">
        <w:rPr>
          <w:rFonts w:eastAsia="Times New Roman" w:cstheme="minorHAnsi"/>
          <w:kern w:val="0"/>
          <w:lang w:eastAsia="it-IT"/>
          <w14:ligatures w14:val="none"/>
        </w:rPr>
        <w:t xml:space="preserve">Fase di restituzione (15 ore </w:t>
      </w:r>
      <w:r w:rsidR="00544004" w:rsidRPr="00C47B0D">
        <w:rPr>
          <w:rFonts w:eastAsia="Times New Roman" w:cstheme="minorHAnsi"/>
          <w:kern w:val="0"/>
          <w:lang w:eastAsia="it-IT"/>
          <w14:ligatures w14:val="none"/>
        </w:rPr>
        <w:t>a scuola</w:t>
      </w:r>
      <w:r w:rsidR="005C204A" w:rsidRPr="00C47B0D">
        <w:rPr>
          <w:rFonts w:eastAsia="Times New Roman" w:cstheme="minorHAnsi"/>
          <w:kern w:val="0"/>
          <w:lang w:eastAsia="it-IT"/>
          <w14:ligatures w14:val="none"/>
        </w:rPr>
        <w:t>)</w:t>
      </w:r>
    </w:p>
    <w:p w14:paraId="044CA836" w14:textId="77777777" w:rsidR="00803014" w:rsidRPr="00803014" w:rsidRDefault="00803014" w:rsidP="00803014">
      <w:pPr>
        <w:numPr>
          <w:ilvl w:val="1"/>
          <w:numId w:val="4"/>
        </w:numPr>
        <w:spacing w:before="100" w:beforeAutospacing="1" w:after="100" w:afterAutospacing="1" w:line="240" w:lineRule="auto"/>
        <w:rPr>
          <w:rFonts w:eastAsia="Times New Roman" w:cstheme="minorHAnsi"/>
          <w:kern w:val="0"/>
          <w:lang w:eastAsia="it-IT"/>
          <w14:ligatures w14:val="none"/>
        </w:rPr>
      </w:pPr>
      <w:r w:rsidRPr="00803014">
        <w:rPr>
          <w:rFonts w:eastAsia="Times New Roman" w:cstheme="minorHAnsi"/>
          <w:kern w:val="0"/>
          <w:lang w:eastAsia="it-IT"/>
          <w14:ligatures w14:val="none"/>
        </w:rPr>
        <w:t xml:space="preserve">Realizzazione di un </w:t>
      </w:r>
      <w:r w:rsidRPr="00136BFC">
        <w:rPr>
          <w:rFonts w:eastAsia="Times New Roman" w:cstheme="minorHAnsi"/>
          <w:kern w:val="0"/>
          <w:lang w:eastAsia="it-IT"/>
          <w14:ligatures w14:val="none"/>
        </w:rPr>
        <w:t>elaborato finale</w:t>
      </w:r>
      <w:r w:rsidRPr="00803014">
        <w:rPr>
          <w:rFonts w:eastAsia="Times New Roman" w:cstheme="minorHAnsi"/>
          <w:kern w:val="0"/>
          <w:lang w:eastAsia="it-IT"/>
          <w14:ligatures w14:val="none"/>
        </w:rPr>
        <w:t xml:space="preserve"> (report, video o presentazione).</w:t>
      </w:r>
    </w:p>
    <w:p w14:paraId="0BDDD50B" w14:textId="29FD3671" w:rsidR="00803014" w:rsidRPr="00803014" w:rsidRDefault="00803014" w:rsidP="00803014">
      <w:pPr>
        <w:numPr>
          <w:ilvl w:val="1"/>
          <w:numId w:val="4"/>
        </w:numPr>
        <w:spacing w:before="100" w:beforeAutospacing="1" w:after="100" w:afterAutospacing="1" w:line="240" w:lineRule="auto"/>
        <w:rPr>
          <w:rFonts w:eastAsia="Times New Roman" w:cstheme="minorHAnsi"/>
          <w:kern w:val="0"/>
          <w:lang w:eastAsia="it-IT"/>
          <w14:ligatures w14:val="none"/>
        </w:rPr>
      </w:pPr>
      <w:r w:rsidRPr="00803014">
        <w:rPr>
          <w:rFonts w:eastAsia="Times New Roman" w:cstheme="minorHAnsi"/>
          <w:b/>
          <w:bCs/>
          <w:kern w:val="0"/>
          <w:lang w:eastAsia="it-IT"/>
          <w14:ligatures w14:val="none"/>
        </w:rPr>
        <w:t>Evento conclusivo</w:t>
      </w:r>
      <w:r w:rsidRPr="00803014">
        <w:rPr>
          <w:rFonts w:eastAsia="Times New Roman" w:cstheme="minorHAnsi"/>
          <w:kern w:val="0"/>
          <w:lang w:eastAsia="it-IT"/>
          <w14:ligatures w14:val="none"/>
        </w:rPr>
        <w:t xml:space="preserve"> con presentazione pubblica dei lavori</w:t>
      </w:r>
      <w:r w:rsidR="005C204A">
        <w:rPr>
          <w:rFonts w:eastAsia="Times New Roman" w:cstheme="minorHAnsi"/>
          <w:kern w:val="0"/>
          <w:lang w:eastAsia="it-IT"/>
          <w14:ligatures w14:val="none"/>
        </w:rPr>
        <w:t xml:space="preserve"> in presenza dell’azienda</w:t>
      </w:r>
    </w:p>
    <w:p w14:paraId="5B93A99B" w14:textId="41C2C139" w:rsidR="00803014" w:rsidRPr="00A5793E" w:rsidRDefault="00803014" w:rsidP="00A5793E">
      <w:pPr>
        <w:numPr>
          <w:ilvl w:val="1"/>
          <w:numId w:val="4"/>
        </w:numPr>
        <w:spacing w:before="100" w:beforeAutospacing="1" w:after="100" w:afterAutospacing="1" w:line="240" w:lineRule="auto"/>
        <w:rPr>
          <w:rFonts w:eastAsia="Times New Roman" w:cstheme="minorHAnsi"/>
          <w:kern w:val="0"/>
          <w:lang w:eastAsia="it-IT"/>
          <w14:ligatures w14:val="none"/>
        </w:rPr>
      </w:pPr>
      <w:r w:rsidRPr="00803014">
        <w:rPr>
          <w:rFonts w:eastAsia="Times New Roman" w:cstheme="minorHAnsi"/>
          <w:kern w:val="0"/>
          <w:lang w:eastAsia="it-IT"/>
          <w14:ligatures w14:val="none"/>
        </w:rPr>
        <w:t xml:space="preserve">Valutazione delle competenze e consegna </w:t>
      </w:r>
      <w:r w:rsidRPr="00F91205">
        <w:rPr>
          <w:rFonts w:eastAsia="Times New Roman" w:cstheme="minorHAnsi"/>
          <w:kern w:val="0"/>
          <w:lang w:eastAsia="it-IT"/>
          <w14:ligatures w14:val="none"/>
        </w:rPr>
        <w:t>dell’attestato di partecipazione.</w:t>
      </w:r>
    </w:p>
    <w:p w14:paraId="667E5463" w14:textId="77777777" w:rsidR="001C45D1" w:rsidRDefault="001C45D1" w:rsidP="00803014">
      <w:pPr>
        <w:spacing w:before="100" w:beforeAutospacing="1" w:after="100" w:afterAutospacing="1" w:line="240" w:lineRule="auto"/>
        <w:outlineLvl w:val="2"/>
        <w:rPr>
          <w:rFonts w:eastAsia="Times New Roman" w:cstheme="minorHAnsi"/>
          <w:b/>
          <w:bCs/>
          <w:kern w:val="0"/>
          <w:lang w:eastAsia="it-IT"/>
          <w14:ligatures w14:val="none"/>
        </w:rPr>
      </w:pPr>
    </w:p>
    <w:p w14:paraId="4ADE7660" w14:textId="5C7A9A4D" w:rsidR="00803014" w:rsidRPr="008A6903" w:rsidRDefault="00803014" w:rsidP="00803014">
      <w:pPr>
        <w:spacing w:before="100" w:beforeAutospacing="1" w:after="100" w:afterAutospacing="1" w:line="240" w:lineRule="auto"/>
        <w:outlineLvl w:val="2"/>
        <w:rPr>
          <w:rFonts w:eastAsia="Times New Roman" w:cstheme="minorHAnsi"/>
          <w:kern w:val="0"/>
          <w:lang w:eastAsia="it-IT"/>
          <w14:ligatures w14:val="none"/>
        </w:rPr>
      </w:pPr>
      <w:r w:rsidRPr="008A6903">
        <w:rPr>
          <w:rFonts w:eastAsia="Times New Roman" w:cstheme="minorHAnsi"/>
          <w:kern w:val="0"/>
          <w:lang w:eastAsia="it-IT"/>
          <w14:ligatures w14:val="none"/>
        </w:rPr>
        <w:t>Risultati attesi</w:t>
      </w:r>
    </w:p>
    <w:p w14:paraId="5C16D8D5" w14:textId="77777777" w:rsidR="00752DBC" w:rsidRDefault="00803014" w:rsidP="00803014">
      <w:pPr>
        <w:spacing w:before="100" w:beforeAutospacing="1" w:after="100" w:afterAutospacing="1" w:line="240" w:lineRule="auto"/>
        <w:rPr>
          <w:rFonts w:eastAsia="Times New Roman" w:cstheme="minorHAnsi"/>
          <w:kern w:val="0"/>
          <w:lang w:eastAsia="it-IT"/>
          <w14:ligatures w14:val="none"/>
        </w:rPr>
      </w:pPr>
      <w:r w:rsidRPr="00803014">
        <w:rPr>
          <w:rFonts w:eastAsia="Times New Roman" w:cstheme="minorHAnsi"/>
          <w:kern w:val="0"/>
          <w:lang w:eastAsia="it-IT"/>
          <w14:ligatures w14:val="none"/>
        </w:rPr>
        <w:t>Al termine del progetto, gli studenti avranno una visione più chiara e concreta del mondo scientifico-industriale, maggiore consapevolezza delle opportunità lavorative nel territorio e competenze utili per il loro futuro percorso di studi e di carriera.</w:t>
      </w:r>
    </w:p>
    <w:p w14:paraId="7531C5AA" w14:textId="77777777" w:rsidR="00752DBC" w:rsidRDefault="00752DBC" w:rsidP="00803014">
      <w:pPr>
        <w:spacing w:before="100" w:beforeAutospacing="1" w:after="100" w:afterAutospacing="1" w:line="240" w:lineRule="auto"/>
        <w:rPr>
          <w:rFonts w:eastAsia="Times New Roman" w:cstheme="minorHAnsi"/>
          <w:kern w:val="0"/>
          <w:lang w:eastAsia="it-IT"/>
          <w14:ligatures w14:val="none"/>
        </w:rPr>
      </w:pPr>
    </w:p>
    <w:p w14:paraId="6B4A5540" w14:textId="78D1FB20" w:rsidR="00752DBC" w:rsidRPr="00AB1763" w:rsidRDefault="008A6903" w:rsidP="00803014">
      <w:pPr>
        <w:spacing w:before="100" w:beforeAutospacing="1" w:after="100" w:afterAutospacing="1" w:line="240" w:lineRule="auto"/>
        <w:rPr>
          <w:rFonts w:eastAsia="Times New Roman" w:cstheme="minorHAnsi"/>
          <w:b/>
          <w:bCs/>
          <w:kern w:val="0"/>
          <w:lang w:eastAsia="it-IT"/>
          <w14:ligatures w14:val="none"/>
        </w:rPr>
      </w:pPr>
      <w:r w:rsidRPr="00AB1763">
        <w:rPr>
          <w:rFonts w:eastAsia="Times New Roman" w:cstheme="minorHAnsi"/>
          <w:b/>
          <w:bCs/>
          <w:kern w:val="0"/>
          <w:lang w:eastAsia="it-IT"/>
          <w14:ligatures w14:val="none"/>
        </w:rPr>
        <w:t>FSL in biblioteca tra biblioteche</w:t>
      </w:r>
    </w:p>
    <w:p w14:paraId="45951321" w14:textId="7BC1760C" w:rsidR="005B23E1" w:rsidRDefault="00A11F3F" w:rsidP="00A11F3F">
      <w:pPr>
        <w:spacing w:before="100" w:beforeAutospacing="1" w:after="100" w:afterAutospacing="1" w:line="240" w:lineRule="auto"/>
        <w:rPr>
          <w:rFonts w:eastAsia="Times New Roman" w:cstheme="minorHAnsi"/>
          <w:kern w:val="0"/>
          <w:lang w:eastAsia="it-IT"/>
          <w14:ligatures w14:val="none"/>
        </w:rPr>
      </w:pPr>
      <w:r w:rsidRPr="00AB1763">
        <w:rPr>
          <w:rFonts w:eastAsia="Times New Roman" w:cstheme="minorHAnsi"/>
          <w:kern w:val="0"/>
          <w:lang w:eastAsia="it-IT"/>
          <w14:ligatures w14:val="none"/>
        </w:rPr>
        <w:t>Il progetto si propone di offrire agli studenti un percorso formativo che li avvicini al mondo del lavoro, con particolare attenzione al settore della valorizzazione e gestione del patrimonio bibliotecario.</w:t>
      </w:r>
      <w:r w:rsidR="004E2EDF">
        <w:rPr>
          <w:rFonts w:eastAsia="Times New Roman" w:cstheme="minorHAnsi"/>
          <w:kern w:val="0"/>
          <w:lang w:eastAsia="it-IT"/>
          <w14:ligatures w14:val="none"/>
        </w:rPr>
        <w:t xml:space="preserve"> </w:t>
      </w:r>
      <w:r w:rsidRPr="00AB1763">
        <w:rPr>
          <w:rFonts w:eastAsia="Times New Roman" w:cstheme="minorHAnsi"/>
          <w:kern w:val="0"/>
          <w:lang w:eastAsia="it-IT"/>
          <w14:ligatures w14:val="none"/>
        </w:rPr>
        <w:t xml:space="preserve">Un elemento fondamentale di questo progetto è la collaborazione con la Biblioteca </w:t>
      </w:r>
      <w:proofErr w:type="gramStart"/>
      <w:r w:rsidRPr="00AB1763">
        <w:rPr>
          <w:rFonts w:eastAsia="Times New Roman" w:cstheme="minorHAnsi"/>
          <w:b/>
          <w:bCs/>
          <w:kern w:val="0"/>
          <w:lang w:eastAsia="it-IT"/>
          <w14:ligatures w14:val="none"/>
        </w:rPr>
        <w:t>“ Mari</w:t>
      </w:r>
      <w:r w:rsidR="00475CB8">
        <w:rPr>
          <w:rFonts w:eastAsia="Times New Roman" w:cstheme="minorHAnsi"/>
          <w:b/>
          <w:bCs/>
          <w:kern w:val="0"/>
          <w:lang w:eastAsia="it-IT"/>
          <w14:ligatures w14:val="none"/>
        </w:rPr>
        <w:t>o</w:t>
      </w:r>
      <w:proofErr w:type="gramEnd"/>
      <w:r w:rsidR="00475CB8">
        <w:rPr>
          <w:rFonts w:eastAsia="Times New Roman" w:cstheme="minorHAnsi"/>
          <w:b/>
          <w:bCs/>
          <w:kern w:val="0"/>
          <w:lang w:eastAsia="it-IT"/>
          <w14:ligatures w14:val="none"/>
        </w:rPr>
        <w:t xml:space="preserve"> </w:t>
      </w:r>
      <w:r w:rsidRPr="00AB1763">
        <w:rPr>
          <w:rFonts w:eastAsia="Times New Roman" w:cstheme="minorHAnsi"/>
          <w:b/>
          <w:bCs/>
          <w:kern w:val="0"/>
          <w:lang w:eastAsia="it-IT"/>
          <w14:ligatures w14:val="none"/>
        </w:rPr>
        <w:t xml:space="preserve">Costa” </w:t>
      </w:r>
      <w:proofErr w:type="spellStart"/>
      <w:r w:rsidRPr="00AB1763">
        <w:rPr>
          <w:rFonts w:eastAsia="Times New Roman" w:cstheme="minorHAnsi"/>
          <w:b/>
          <w:bCs/>
          <w:kern w:val="0"/>
          <w:lang w:eastAsia="it-IT"/>
          <w14:ligatures w14:val="none"/>
        </w:rPr>
        <w:t>Cersites</w:t>
      </w:r>
      <w:proofErr w:type="spellEnd"/>
      <w:r w:rsidRPr="00AB1763">
        <w:rPr>
          <w:rFonts w:eastAsia="Times New Roman" w:cstheme="minorHAnsi"/>
          <w:b/>
          <w:bCs/>
          <w:kern w:val="0"/>
          <w:lang w:eastAsia="it-IT"/>
          <w14:ligatures w14:val="none"/>
        </w:rPr>
        <w:t xml:space="preserve"> di Latina</w:t>
      </w:r>
      <w:r w:rsidR="00B06071">
        <w:rPr>
          <w:rFonts w:eastAsia="Times New Roman" w:cstheme="minorHAnsi"/>
          <w:kern w:val="0"/>
          <w:lang w:eastAsia="it-IT"/>
          <w14:ligatures w14:val="none"/>
        </w:rPr>
        <w:t>.</w:t>
      </w:r>
      <w:r w:rsidRPr="00AB1763">
        <w:rPr>
          <w:rFonts w:eastAsia="Times New Roman" w:cstheme="minorHAnsi"/>
          <w:kern w:val="0"/>
          <w:lang w:eastAsia="it-IT"/>
          <w14:ligatures w14:val="none"/>
        </w:rPr>
        <w:t xml:space="preserve"> Questo accordo nasce dalla volontà comune di promuovere la valorizzazione e la catalogazione del patrimonio librario della biblioteca scolastica del Liceo, unendo competenze e risorse per offrire un’esperienza formativa di alto valore.</w:t>
      </w:r>
    </w:p>
    <w:p w14:paraId="2C5FF473" w14:textId="70429683" w:rsidR="00AF6511" w:rsidRDefault="00A11F3F" w:rsidP="00A11F3F">
      <w:pPr>
        <w:spacing w:before="100" w:beforeAutospacing="1" w:after="100" w:afterAutospacing="1" w:line="240" w:lineRule="auto"/>
        <w:rPr>
          <w:rFonts w:eastAsia="Times New Roman" w:cstheme="minorHAnsi"/>
          <w:kern w:val="0"/>
          <w:lang w:eastAsia="it-IT"/>
          <w14:ligatures w14:val="none"/>
        </w:rPr>
      </w:pPr>
      <w:r w:rsidRPr="00AB1763">
        <w:rPr>
          <w:rFonts w:eastAsia="Times New Roman" w:cstheme="minorHAnsi"/>
          <w:kern w:val="0"/>
          <w:lang w:eastAsia="it-IT"/>
          <w14:ligatures w14:val="none"/>
        </w:rPr>
        <w:t xml:space="preserve">Durante il percorso, gli studenti saranno guidati nell’apprendimento delle modalità di gestione del patrimonio librario in tutte le sue forme, sia cartaceo che digitale, attraverso l’utilizzo di strumenti e piattaforme tecnologiche come </w:t>
      </w:r>
      <w:proofErr w:type="spellStart"/>
      <w:r w:rsidRPr="00AB1763">
        <w:rPr>
          <w:rFonts w:eastAsia="Times New Roman" w:cstheme="minorHAnsi"/>
          <w:kern w:val="0"/>
          <w:lang w:eastAsia="it-IT"/>
          <w14:ligatures w14:val="none"/>
        </w:rPr>
        <w:t>BiblioWin</w:t>
      </w:r>
      <w:proofErr w:type="spellEnd"/>
      <w:r w:rsidRPr="00AB1763">
        <w:rPr>
          <w:rFonts w:eastAsia="Times New Roman" w:cstheme="minorHAnsi"/>
          <w:kern w:val="0"/>
          <w:lang w:eastAsia="it-IT"/>
          <w14:ligatures w14:val="none"/>
        </w:rPr>
        <w:t xml:space="preserve"> e MLOL (Media Library On Line). Questo permetterà loro di sviluppare competenze tecniche e digitali fondamentali nel contesto lavorativo moderno.</w:t>
      </w:r>
    </w:p>
    <w:p w14:paraId="7E2BFF38" w14:textId="3B8304E7" w:rsidR="00A11F3F" w:rsidRPr="00AB1763" w:rsidRDefault="00A11F3F" w:rsidP="00A11F3F">
      <w:pPr>
        <w:spacing w:before="100" w:beforeAutospacing="1" w:after="100" w:afterAutospacing="1" w:line="240" w:lineRule="auto"/>
        <w:rPr>
          <w:rFonts w:eastAsia="Times New Roman" w:cstheme="minorHAnsi"/>
          <w:kern w:val="0"/>
          <w:lang w:eastAsia="it-IT"/>
          <w14:ligatures w14:val="none"/>
        </w:rPr>
      </w:pPr>
      <w:r w:rsidRPr="00AB1763">
        <w:rPr>
          <w:rFonts w:eastAsia="Times New Roman" w:cstheme="minorHAnsi"/>
          <w:kern w:val="0"/>
          <w:lang w:eastAsia="it-IT"/>
          <w14:ligatures w14:val="none"/>
        </w:rPr>
        <w:t>Per rendere l’esperienza più completa e coinvolgente, sono previste visite, anche virtuali, a biblioteche storiche e del territorio, offrendo così agli studenti la possibilità di entrare in contatto diretto con realtà culturali diverse e di comprendere l’importanza del patrimonio bibliotecario nella società.</w:t>
      </w:r>
    </w:p>
    <w:p w14:paraId="78EAF962" w14:textId="77777777" w:rsidR="00A11F3F" w:rsidRPr="00AB1763" w:rsidRDefault="00A11F3F" w:rsidP="00A11F3F">
      <w:pPr>
        <w:spacing w:before="100" w:beforeAutospacing="1" w:after="100" w:afterAutospacing="1" w:line="240" w:lineRule="auto"/>
        <w:rPr>
          <w:rFonts w:eastAsia="Times New Roman" w:cstheme="minorHAnsi"/>
          <w:kern w:val="0"/>
          <w:lang w:eastAsia="it-IT"/>
          <w14:ligatures w14:val="none"/>
        </w:rPr>
      </w:pPr>
      <w:r w:rsidRPr="00AB1763">
        <w:rPr>
          <w:rFonts w:eastAsia="Times New Roman" w:cstheme="minorHAnsi"/>
          <w:kern w:val="0"/>
          <w:lang w:eastAsia="it-IT"/>
          <w14:ligatures w14:val="none"/>
        </w:rPr>
        <w:t>Le attività si svolgeranno presso la sede del Liceo Scientifico “E. Majorana” e saranno costantemente monitorate e valutate per garantire il raggiungimento degli obiettivi formativi.</w:t>
      </w:r>
    </w:p>
    <w:p w14:paraId="06463EAB" w14:textId="77777777" w:rsidR="00A11F3F" w:rsidRPr="00AB1763" w:rsidRDefault="00A11F3F" w:rsidP="00A11F3F">
      <w:pPr>
        <w:rPr>
          <w:rFonts w:cstheme="minorHAnsi"/>
        </w:rPr>
      </w:pPr>
    </w:p>
    <w:p w14:paraId="38DF8003" w14:textId="030BB66E" w:rsidR="002309E6" w:rsidRPr="002309E6" w:rsidRDefault="002309E6" w:rsidP="002309E6">
      <w:pPr>
        <w:spacing w:before="100" w:beforeAutospacing="1" w:after="100" w:afterAutospacing="1" w:line="240" w:lineRule="auto"/>
        <w:rPr>
          <w:rFonts w:eastAsia="Times New Roman" w:cstheme="minorHAnsi"/>
          <w:kern w:val="0"/>
          <w:lang w:eastAsia="it-IT"/>
          <w14:ligatures w14:val="none"/>
        </w:rPr>
      </w:pPr>
      <w:r w:rsidRPr="002309E6">
        <w:rPr>
          <w:rFonts w:ascii="Times New Roman" w:eastAsia="Times New Roman" w:hAnsi="Times New Roman" w:cs="Times New Roman"/>
          <w:kern w:val="0"/>
          <w:lang w:eastAsia="it-IT"/>
          <w14:ligatures w14:val="none"/>
        </w:rPr>
        <w:br/>
      </w:r>
      <w:r w:rsidRPr="002309E6">
        <w:rPr>
          <w:rFonts w:eastAsia="Times New Roman" w:cstheme="minorHAnsi"/>
          <w:b/>
          <w:bCs/>
          <w:kern w:val="0"/>
          <w:lang w:eastAsia="it-IT"/>
          <w14:ligatures w14:val="none"/>
        </w:rPr>
        <w:t>Collaborazione tra il Liceo “Ettore Majorana” di Latina e l’Istituto Nazionale di Astrofisica (INAF)</w:t>
      </w:r>
    </w:p>
    <w:p w14:paraId="713ECAC1" w14:textId="77777777" w:rsidR="002309E6" w:rsidRPr="002309E6" w:rsidRDefault="002309E6" w:rsidP="002309E6">
      <w:pPr>
        <w:spacing w:before="100" w:beforeAutospacing="1" w:after="100" w:afterAutospacing="1" w:line="240" w:lineRule="auto"/>
        <w:rPr>
          <w:rFonts w:eastAsia="Times New Roman" w:cstheme="minorHAnsi"/>
          <w:kern w:val="0"/>
          <w:lang w:eastAsia="it-IT"/>
          <w14:ligatures w14:val="none"/>
        </w:rPr>
      </w:pPr>
      <w:r w:rsidRPr="002309E6">
        <w:rPr>
          <w:rFonts w:eastAsia="Times New Roman" w:cstheme="minorHAnsi"/>
          <w:kern w:val="0"/>
          <w:lang w:eastAsia="it-IT"/>
          <w14:ligatures w14:val="none"/>
        </w:rPr>
        <w:t>Il Liceo “Ettore Majorana” di Latina, nell’ambito delle attività di Formazione Scuola Lavoro (FSL), avvia una collaborazione con l’Istituto Nazionale di Astrofisica (INAF). Il progetto prevede un percorso formativo della durata complessiva di 25 ore, articolato nelle seguenti fasi:</w:t>
      </w:r>
    </w:p>
    <w:p w14:paraId="10F53BE3" w14:textId="6046B42D" w:rsidR="002309E6" w:rsidRPr="002309E6" w:rsidRDefault="002309E6" w:rsidP="002309E6">
      <w:pPr>
        <w:numPr>
          <w:ilvl w:val="0"/>
          <w:numId w:val="6"/>
        </w:numPr>
        <w:spacing w:before="100" w:beforeAutospacing="1" w:after="100" w:afterAutospacing="1" w:line="240" w:lineRule="auto"/>
        <w:rPr>
          <w:rFonts w:eastAsia="Times New Roman" w:cstheme="minorHAnsi"/>
          <w:kern w:val="0"/>
          <w:lang w:eastAsia="it-IT"/>
          <w14:ligatures w14:val="none"/>
        </w:rPr>
      </w:pPr>
      <w:r w:rsidRPr="002309E6">
        <w:rPr>
          <w:rFonts w:eastAsia="Times New Roman" w:cstheme="minorHAnsi"/>
          <w:kern w:val="0"/>
          <w:lang w:eastAsia="it-IT"/>
          <w14:ligatures w14:val="none"/>
        </w:rPr>
        <w:lastRenderedPageBreak/>
        <w:t>Primo incontro</w:t>
      </w:r>
      <w:r w:rsidR="001B6CA8" w:rsidRPr="00CC1C50">
        <w:rPr>
          <w:rFonts w:eastAsia="Times New Roman" w:cstheme="minorHAnsi"/>
          <w:kern w:val="0"/>
          <w:lang w:eastAsia="it-IT"/>
          <w14:ligatures w14:val="none"/>
        </w:rPr>
        <w:t xml:space="preserve">: </w:t>
      </w:r>
      <w:r w:rsidRPr="002309E6">
        <w:rPr>
          <w:rFonts w:eastAsia="Times New Roman" w:cstheme="minorHAnsi"/>
          <w:kern w:val="0"/>
          <w:lang w:eastAsia="it-IT"/>
          <w14:ligatures w14:val="none"/>
        </w:rPr>
        <w:t>Presentazione delle professioni scientifiche (a scuola)</w:t>
      </w:r>
      <w:r w:rsidRPr="002309E6">
        <w:rPr>
          <w:rFonts w:eastAsia="Times New Roman" w:cstheme="minorHAnsi"/>
          <w:kern w:val="0"/>
          <w:lang w:eastAsia="it-IT"/>
          <w14:ligatures w14:val="none"/>
        </w:rPr>
        <w:br/>
        <w:t>I professionisti dell’Istituto Nazionale di Astrofisica incontreranno gli studenti presso il liceo per presentare i propri percorsi formativi, le mansioni svolte e le principali attività di ricerca dell’istituto.</w:t>
      </w:r>
    </w:p>
    <w:p w14:paraId="2B072AFD" w14:textId="3CEF020D" w:rsidR="002309E6" w:rsidRPr="002309E6" w:rsidRDefault="002309E6" w:rsidP="002309E6">
      <w:pPr>
        <w:numPr>
          <w:ilvl w:val="0"/>
          <w:numId w:val="6"/>
        </w:numPr>
        <w:spacing w:before="100" w:beforeAutospacing="1" w:after="100" w:afterAutospacing="1" w:line="240" w:lineRule="auto"/>
        <w:rPr>
          <w:rFonts w:eastAsia="Times New Roman" w:cstheme="minorHAnsi"/>
          <w:kern w:val="0"/>
          <w:lang w:eastAsia="it-IT"/>
          <w14:ligatures w14:val="none"/>
        </w:rPr>
      </w:pPr>
      <w:r w:rsidRPr="002309E6">
        <w:rPr>
          <w:rFonts w:eastAsia="Times New Roman" w:cstheme="minorHAnsi"/>
          <w:kern w:val="0"/>
          <w:lang w:eastAsia="it-IT"/>
          <w14:ligatures w14:val="none"/>
        </w:rPr>
        <w:t>Secondo incontro</w:t>
      </w:r>
      <w:r w:rsidR="001B6CA8" w:rsidRPr="00CC1C50">
        <w:rPr>
          <w:rFonts w:eastAsia="Times New Roman" w:cstheme="minorHAnsi"/>
          <w:kern w:val="0"/>
          <w:lang w:eastAsia="it-IT"/>
          <w14:ligatures w14:val="none"/>
        </w:rPr>
        <w:t>:</w:t>
      </w:r>
      <w:r w:rsidRPr="002309E6">
        <w:rPr>
          <w:rFonts w:eastAsia="Times New Roman" w:cstheme="minorHAnsi"/>
          <w:kern w:val="0"/>
          <w:lang w:eastAsia="it-IT"/>
          <w14:ligatures w14:val="none"/>
        </w:rPr>
        <w:t xml:space="preserve"> Visita all’Istituto Nazionale di Astrofisica</w:t>
      </w:r>
      <w:r w:rsidRPr="002309E6">
        <w:rPr>
          <w:rFonts w:eastAsia="Times New Roman" w:cstheme="minorHAnsi"/>
          <w:kern w:val="0"/>
          <w:lang w:eastAsia="it-IT"/>
          <w14:ligatures w14:val="none"/>
        </w:rPr>
        <w:br/>
        <w:t xml:space="preserve">Gli studenti visiteranno </w:t>
      </w:r>
      <w:r w:rsidR="002338A6">
        <w:rPr>
          <w:rFonts w:eastAsia="Times New Roman" w:cstheme="minorHAnsi"/>
          <w:kern w:val="0"/>
          <w:lang w:eastAsia="it-IT"/>
          <w14:ligatures w14:val="none"/>
        </w:rPr>
        <w:t>L’Osservatorio Astronomico di Roma (Monte</w:t>
      </w:r>
      <w:r w:rsidR="00AC1E1E">
        <w:rPr>
          <w:rFonts w:eastAsia="Times New Roman" w:cstheme="minorHAnsi"/>
          <w:kern w:val="0"/>
          <w:lang w:eastAsia="it-IT"/>
          <w14:ligatures w14:val="none"/>
        </w:rPr>
        <w:t xml:space="preserve"> Porzio Catone)</w:t>
      </w:r>
      <w:r w:rsidRPr="002309E6">
        <w:rPr>
          <w:rFonts w:eastAsia="Times New Roman" w:cstheme="minorHAnsi"/>
          <w:kern w:val="0"/>
          <w:lang w:eastAsia="it-IT"/>
          <w14:ligatures w14:val="none"/>
        </w:rPr>
        <w:t>, dove conosceranno altre figure professionali e approfondiranno le diverse aree di intervento e di ricerca dell’istituto.</w:t>
      </w:r>
      <w:r w:rsidRPr="002309E6">
        <w:rPr>
          <w:rFonts w:eastAsia="Times New Roman" w:cstheme="minorHAnsi"/>
          <w:kern w:val="0"/>
          <w:lang w:eastAsia="it-IT"/>
          <w14:ligatures w14:val="none"/>
        </w:rPr>
        <w:br/>
        <w:t>In questa occasione verrà lanciato un project work, che gli studenti svilupperanno successivamente a scuola, guidati dai propri docenti.</w:t>
      </w:r>
    </w:p>
    <w:p w14:paraId="4D08F63D" w14:textId="77777777" w:rsidR="002309E6" w:rsidRPr="002309E6" w:rsidRDefault="002309E6" w:rsidP="002309E6">
      <w:pPr>
        <w:numPr>
          <w:ilvl w:val="0"/>
          <w:numId w:val="6"/>
        </w:numPr>
        <w:spacing w:before="100" w:beforeAutospacing="1" w:after="100" w:afterAutospacing="1" w:line="240" w:lineRule="auto"/>
        <w:rPr>
          <w:rFonts w:eastAsia="Times New Roman" w:cstheme="minorHAnsi"/>
          <w:kern w:val="0"/>
          <w:lang w:eastAsia="it-IT"/>
          <w14:ligatures w14:val="none"/>
        </w:rPr>
      </w:pPr>
      <w:r w:rsidRPr="002309E6">
        <w:rPr>
          <w:rFonts w:eastAsia="Times New Roman" w:cstheme="minorHAnsi"/>
          <w:kern w:val="0"/>
          <w:lang w:eastAsia="it-IT"/>
          <w14:ligatures w14:val="none"/>
        </w:rPr>
        <w:t>Attività di project work (15 ore)</w:t>
      </w:r>
      <w:r w:rsidRPr="002309E6">
        <w:rPr>
          <w:rFonts w:eastAsia="Times New Roman" w:cstheme="minorHAnsi"/>
          <w:kern w:val="0"/>
          <w:lang w:eastAsia="it-IT"/>
          <w14:ligatures w14:val="none"/>
        </w:rPr>
        <w:br/>
        <w:t>Gli studenti, divisi in gruppi, lavoreranno a scuola per un totale di 15 ore, approfondendo le tematiche proposte dall’INAF e sviluppando un elaborato finale.</w:t>
      </w:r>
    </w:p>
    <w:p w14:paraId="6BDB6331" w14:textId="31E7668E" w:rsidR="002309E6" w:rsidRPr="002309E6" w:rsidRDefault="002309E6" w:rsidP="002309E6">
      <w:pPr>
        <w:numPr>
          <w:ilvl w:val="0"/>
          <w:numId w:val="6"/>
        </w:numPr>
        <w:spacing w:before="100" w:beforeAutospacing="1" w:after="100" w:afterAutospacing="1" w:line="240" w:lineRule="auto"/>
        <w:rPr>
          <w:rFonts w:eastAsia="Times New Roman" w:cstheme="minorHAnsi"/>
          <w:kern w:val="0"/>
          <w:lang w:eastAsia="it-IT"/>
          <w14:ligatures w14:val="none"/>
        </w:rPr>
      </w:pPr>
      <w:r w:rsidRPr="002309E6">
        <w:rPr>
          <w:rFonts w:eastAsia="Times New Roman" w:cstheme="minorHAnsi"/>
          <w:kern w:val="0"/>
          <w:lang w:eastAsia="it-IT"/>
          <w14:ligatures w14:val="none"/>
        </w:rPr>
        <w:t>Incontro conclusivo</w:t>
      </w:r>
      <w:r w:rsidR="003834B8" w:rsidRPr="00CC1C50">
        <w:rPr>
          <w:rFonts w:eastAsia="Times New Roman" w:cstheme="minorHAnsi"/>
          <w:kern w:val="0"/>
          <w:lang w:eastAsia="it-IT"/>
          <w14:ligatures w14:val="none"/>
        </w:rPr>
        <w:t>:</w:t>
      </w:r>
      <w:r w:rsidRPr="002309E6">
        <w:rPr>
          <w:rFonts w:eastAsia="Times New Roman" w:cstheme="minorHAnsi"/>
          <w:kern w:val="0"/>
          <w:lang w:eastAsia="it-IT"/>
          <w14:ligatures w14:val="none"/>
        </w:rPr>
        <w:t xml:space="preserve"> Restituzione pubblica (5 ore)</w:t>
      </w:r>
      <w:r w:rsidRPr="002309E6">
        <w:rPr>
          <w:rFonts w:eastAsia="Times New Roman" w:cstheme="minorHAnsi"/>
          <w:kern w:val="0"/>
          <w:lang w:eastAsia="it-IT"/>
          <w14:ligatures w14:val="none"/>
        </w:rPr>
        <w:br/>
        <w:t>In un incontro pubblico della durata di 5 ore, gli studenti presenteranno i risultati del proprio lavoro e si confronteranno con i professionisti dell’Istituto Nazionale di Astrofisica, condividendo esperienze, riflessioni e competenze acquisite.</w:t>
      </w:r>
    </w:p>
    <w:p w14:paraId="3F93B2C5" w14:textId="77777777" w:rsidR="00962E95" w:rsidRPr="00CC1C50" w:rsidRDefault="00962E95" w:rsidP="00803014">
      <w:pPr>
        <w:spacing w:before="100" w:beforeAutospacing="1" w:after="100" w:afterAutospacing="1" w:line="240" w:lineRule="auto"/>
        <w:rPr>
          <w:rFonts w:eastAsia="Times New Roman" w:cstheme="minorHAnsi"/>
          <w:kern w:val="0"/>
          <w:lang w:eastAsia="it-IT"/>
          <w14:ligatures w14:val="none"/>
        </w:rPr>
      </w:pPr>
    </w:p>
    <w:p w14:paraId="3CA7AC20" w14:textId="77777777" w:rsidR="008A6903" w:rsidRPr="00CC1C50" w:rsidRDefault="008A6903" w:rsidP="00803014">
      <w:pPr>
        <w:spacing w:before="100" w:beforeAutospacing="1" w:after="100" w:afterAutospacing="1" w:line="240" w:lineRule="auto"/>
        <w:rPr>
          <w:rFonts w:eastAsia="Times New Roman" w:cstheme="minorHAnsi"/>
          <w:kern w:val="0"/>
          <w:lang w:eastAsia="it-IT"/>
          <w14:ligatures w14:val="none"/>
        </w:rPr>
      </w:pPr>
    </w:p>
    <w:p w14:paraId="79756350" w14:textId="24270720" w:rsidR="00B536B1" w:rsidRDefault="00B536B1" w:rsidP="00803014">
      <w:pPr>
        <w:spacing w:before="100" w:beforeAutospacing="1" w:after="100" w:afterAutospacing="1" w:line="240" w:lineRule="auto"/>
        <w:rPr>
          <w:rFonts w:eastAsia="Times New Roman" w:cstheme="minorHAnsi"/>
          <w:b/>
          <w:bCs/>
          <w:kern w:val="0"/>
          <w:lang w:eastAsia="it-IT"/>
          <w14:ligatures w14:val="none"/>
        </w:rPr>
      </w:pPr>
      <w:proofErr w:type="spellStart"/>
      <w:r>
        <w:rPr>
          <w:rFonts w:eastAsia="Times New Roman" w:cstheme="minorHAnsi"/>
          <w:b/>
          <w:bCs/>
          <w:kern w:val="0"/>
          <w:lang w:eastAsia="it-IT"/>
          <w14:ligatures w14:val="none"/>
        </w:rPr>
        <w:t>Noisiamofuturo</w:t>
      </w:r>
      <w:proofErr w:type="spellEnd"/>
      <w:r w:rsidR="00895D19">
        <w:rPr>
          <w:rFonts w:eastAsia="Times New Roman" w:cstheme="minorHAnsi"/>
          <w:b/>
          <w:bCs/>
          <w:kern w:val="0"/>
          <w:lang w:eastAsia="it-IT"/>
          <w14:ligatures w14:val="none"/>
        </w:rPr>
        <w:t xml:space="preserve"> e Festival dei Giovani</w:t>
      </w:r>
    </w:p>
    <w:p w14:paraId="1496B1F3" w14:textId="6E62CD10" w:rsidR="00704EB4" w:rsidRPr="00B862E0" w:rsidRDefault="00095985" w:rsidP="00B862E0">
      <w:pPr>
        <w:spacing w:after="0" w:line="240" w:lineRule="auto"/>
        <w:rPr>
          <w:rFonts w:ascii="Times New Roman" w:eastAsia="Times New Roman" w:hAnsi="Times New Roman" w:cs="Times New Roman"/>
          <w:kern w:val="0"/>
          <w:lang w:eastAsia="it-IT"/>
          <w14:ligatures w14:val="none"/>
        </w:rPr>
      </w:pPr>
      <w:proofErr w:type="spellStart"/>
      <w:r w:rsidRPr="00B862E0">
        <w:rPr>
          <w:rFonts w:ascii="Times New Roman" w:eastAsia="Times New Roman" w:hAnsi="Times New Roman" w:cs="Times New Roman"/>
          <w:kern w:val="0"/>
          <w:lang w:eastAsia="it-IT"/>
          <w14:ligatures w14:val="none"/>
        </w:rPr>
        <w:t>Noisiamofuturo</w:t>
      </w:r>
      <w:proofErr w:type="spellEnd"/>
      <w:r w:rsidRPr="00B862E0">
        <w:rPr>
          <w:rFonts w:ascii="Times New Roman" w:eastAsia="Times New Roman" w:hAnsi="Times New Roman" w:cs="Times New Roman"/>
          <w:kern w:val="0"/>
          <w:lang w:eastAsia="it-IT"/>
          <w14:ligatures w14:val="none"/>
        </w:rPr>
        <w:t xml:space="preserve"> è un’organizzazione italiana che opera al crocevia tra scuole, università/ITS, aziende e istituzioni, cercando di fare da ponte tra il mondo giovanile e il mondo del lavoro/formazione. La sua visione è ispirare le nuove generazioni, valorizzare idee e potenzialità, promuovere un ambiente inclusivo, creativo e innovativo dove ogni giovane possa sentirsi ascoltato e supportato. La sua missione è creare ricadute positive ad ampio impatto sociale attraverso formazione, orientamento, progetti partecipativi, valorizzazione del potenziale dei giovani, collaborando con aziende, istituzioni, scuole. </w:t>
      </w:r>
      <w:proofErr w:type="spellStart"/>
      <w:r w:rsidRPr="00B862E0">
        <w:rPr>
          <w:rFonts w:ascii="Times New Roman" w:eastAsia="Times New Roman" w:hAnsi="Times New Roman" w:cs="Times New Roman"/>
          <w:kern w:val="0"/>
          <w:lang w:eastAsia="it-IT"/>
          <w14:ligatures w14:val="none"/>
        </w:rPr>
        <w:t>Noisiamofuturo</w:t>
      </w:r>
      <w:proofErr w:type="spellEnd"/>
      <w:r w:rsidRPr="00B862E0">
        <w:rPr>
          <w:rFonts w:ascii="Times New Roman" w:eastAsia="Times New Roman" w:hAnsi="Times New Roman" w:cs="Times New Roman"/>
          <w:kern w:val="0"/>
          <w:lang w:eastAsia="it-IT"/>
          <w14:ligatures w14:val="none"/>
        </w:rPr>
        <w:t xml:space="preserve"> propone una varietà di progetti e servizi che si rivolgono a giovani, scuole, aziende. Alcuni esempi alle quali i nostri studenti potranno aderire con attività principalmente online</w:t>
      </w:r>
      <w:r w:rsidR="00DB079C">
        <w:rPr>
          <w:rFonts w:ascii="Times New Roman" w:eastAsia="Times New Roman" w:hAnsi="Times New Roman" w:cs="Times New Roman"/>
          <w:kern w:val="0"/>
          <w:lang w:eastAsia="it-IT"/>
          <w14:ligatures w14:val="none"/>
        </w:rPr>
        <w:t>:</w:t>
      </w:r>
    </w:p>
    <w:p w14:paraId="19198185" w14:textId="6573CAAE" w:rsidR="00074CFB" w:rsidRPr="00B06C7A" w:rsidRDefault="00095985" w:rsidP="00B06C7A">
      <w:pPr>
        <w:pStyle w:val="Paragrafoelenco"/>
        <w:numPr>
          <w:ilvl w:val="0"/>
          <w:numId w:val="8"/>
        </w:numPr>
        <w:spacing w:after="0" w:line="240" w:lineRule="auto"/>
        <w:rPr>
          <w:rFonts w:ascii="Times New Roman" w:eastAsia="Times New Roman" w:hAnsi="Times New Roman" w:cs="Times New Roman"/>
          <w:kern w:val="0"/>
          <w:lang w:eastAsia="it-IT"/>
          <w14:ligatures w14:val="none"/>
        </w:rPr>
      </w:pPr>
      <w:r w:rsidRPr="00B06C7A">
        <w:rPr>
          <w:rFonts w:ascii="Times New Roman" w:eastAsia="Times New Roman" w:hAnsi="Times New Roman" w:cs="Times New Roman"/>
          <w:kern w:val="0"/>
          <w:lang w:eastAsia="it-IT"/>
          <w14:ligatures w14:val="none"/>
        </w:rPr>
        <w:t>Talent School</w:t>
      </w:r>
      <w:r w:rsidR="00B06C7A">
        <w:rPr>
          <w:rFonts w:ascii="Times New Roman" w:eastAsia="Times New Roman" w:hAnsi="Times New Roman" w:cs="Times New Roman"/>
          <w:kern w:val="0"/>
          <w:lang w:eastAsia="it-IT"/>
          <w14:ligatures w14:val="none"/>
        </w:rPr>
        <w:t xml:space="preserve">: </w:t>
      </w:r>
      <w:r w:rsidRPr="00B06C7A">
        <w:rPr>
          <w:rFonts w:ascii="Times New Roman" w:eastAsia="Times New Roman" w:hAnsi="Times New Roman" w:cs="Times New Roman"/>
          <w:kern w:val="0"/>
          <w:lang w:eastAsia="it-IT"/>
          <w14:ligatures w14:val="none"/>
        </w:rPr>
        <w:t>progetto in cui gli studenti diventano autori/reporter e raccontano la scuola e il territorio.</w:t>
      </w:r>
    </w:p>
    <w:p w14:paraId="6CC56F94" w14:textId="77777777" w:rsidR="008F384A" w:rsidRDefault="00095985" w:rsidP="00B06C7A">
      <w:pPr>
        <w:pStyle w:val="Paragrafoelenco"/>
        <w:numPr>
          <w:ilvl w:val="0"/>
          <w:numId w:val="8"/>
        </w:numPr>
        <w:spacing w:after="0" w:line="240" w:lineRule="auto"/>
        <w:rPr>
          <w:rFonts w:ascii="Times New Roman" w:eastAsia="Times New Roman" w:hAnsi="Times New Roman" w:cs="Times New Roman"/>
          <w:kern w:val="0"/>
          <w:lang w:eastAsia="it-IT"/>
          <w14:ligatures w14:val="none"/>
        </w:rPr>
      </w:pPr>
      <w:proofErr w:type="spellStart"/>
      <w:r w:rsidRPr="00B06C7A">
        <w:rPr>
          <w:rFonts w:ascii="Times New Roman" w:eastAsia="Times New Roman" w:hAnsi="Times New Roman" w:cs="Times New Roman"/>
          <w:kern w:val="0"/>
          <w:lang w:eastAsia="it-IT"/>
          <w14:ligatures w14:val="none"/>
        </w:rPr>
        <w:t>Myos</w:t>
      </w:r>
      <w:proofErr w:type="spellEnd"/>
      <w:r w:rsidRPr="00B06C7A">
        <w:rPr>
          <w:rFonts w:ascii="Times New Roman" w:eastAsia="Times New Roman" w:hAnsi="Times New Roman" w:cs="Times New Roman"/>
          <w:kern w:val="0"/>
          <w:lang w:eastAsia="it-IT"/>
          <w14:ligatures w14:val="none"/>
        </w:rPr>
        <w:t>: percorso in ambito fiction e professioni creative per studenti, realizzato con sceneggiatori e aziende.</w:t>
      </w:r>
    </w:p>
    <w:p w14:paraId="360FF4DD" w14:textId="5DDD8982" w:rsidR="0088602F" w:rsidRPr="008F2B9A" w:rsidRDefault="00B57E01" w:rsidP="0088602F">
      <w:pPr>
        <w:pStyle w:val="Paragrafoelenco"/>
        <w:numPr>
          <w:ilvl w:val="0"/>
          <w:numId w:val="8"/>
        </w:numPr>
        <w:spacing w:after="0" w:line="240" w:lineRule="auto"/>
        <w:rPr>
          <w:rFonts w:ascii="Times New Roman" w:eastAsia="Times New Roman" w:hAnsi="Times New Roman" w:cs="Times New Roman"/>
          <w:kern w:val="0"/>
          <w:lang w:eastAsia="it-IT"/>
          <w14:ligatures w14:val="none"/>
        </w:rPr>
      </w:pPr>
      <w:proofErr w:type="spellStart"/>
      <w:r>
        <w:rPr>
          <w:rFonts w:ascii="Times New Roman" w:eastAsia="Times New Roman" w:hAnsi="Times New Roman" w:cs="Times New Roman"/>
          <w:kern w:val="0"/>
          <w:lang w:eastAsia="it-IT"/>
          <w14:ligatures w14:val="none"/>
        </w:rPr>
        <w:t>Festivaldeigiovani</w:t>
      </w:r>
      <w:proofErr w:type="spellEnd"/>
      <w:r>
        <w:rPr>
          <w:rFonts w:ascii="Times New Roman" w:eastAsia="Times New Roman" w:hAnsi="Times New Roman" w:cs="Times New Roman"/>
          <w:kern w:val="0"/>
          <w:lang w:eastAsia="it-IT"/>
          <w14:ligatures w14:val="none"/>
        </w:rPr>
        <w:t xml:space="preserve"> partecipazione attiva</w:t>
      </w:r>
      <w:r w:rsidR="006976A9">
        <w:rPr>
          <w:rFonts w:ascii="Times New Roman" w:eastAsia="Times New Roman" w:hAnsi="Times New Roman" w:cs="Times New Roman"/>
          <w:kern w:val="0"/>
          <w:lang w:eastAsia="it-IT"/>
          <w14:ligatures w14:val="none"/>
        </w:rPr>
        <w:t xml:space="preserve"> all’evento annuale (oltre che tour) </w:t>
      </w:r>
      <w:r w:rsidR="0088602F" w:rsidRPr="008F2B9A">
        <w:rPr>
          <w:rFonts w:ascii="Times New Roman" w:eastAsia="Times New Roman" w:hAnsi="Times New Roman" w:cs="Times New Roman"/>
          <w:kern w:val="0"/>
          <w:lang w:eastAsia="it-IT"/>
          <w14:ligatures w14:val="none"/>
        </w:rPr>
        <w:t>pensato per studenti, con workshop, dibattiti, laboratori, stand di aziende/istruzione e momenti di orientamento.</w:t>
      </w:r>
    </w:p>
    <w:p w14:paraId="4CD58303" w14:textId="77777777" w:rsidR="0088602F" w:rsidRDefault="0088602F" w:rsidP="00095985">
      <w:pPr>
        <w:spacing w:after="0" w:line="240" w:lineRule="auto"/>
        <w:rPr>
          <w:rFonts w:ascii="Times New Roman" w:eastAsia="Times New Roman" w:hAnsi="Times New Roman" w:cs="Times New Roman"/>
          <w:kern w:val="0"/>
          <w:lang w:eastAsia="it-IT"/>
          <w14:ligatures w14:val="none"/>
        </w:rPr>
      </w:pPr>
    </w:p>
    <w:p w14:paraId="7E5ED6EB" w14:textId="1C4522D3" w:rsidR="00095985" w:rsidRPr="00095985" w:rsidRDefault="00095985" w:rsidP="00095985">
      <w:pPr>
        <w:spacing w:after="0" w:line="240" w:lineRule="auto"/>
        <w:rPr>
          <w:rFonts w:eastAsia="Times New Roman" w:cstheme="minorHAnsi"/>
          <w:kern w:val="0"/>
          <w:lang w:eastAsia="it-IT"/>
          <w14:ligatures w14:val="none"/>
        </w:rPr>
      </w:pPr>
      <w:r w:rsidRPr="00095985">
        <w:rPr>
          <w:rFonts w:ascii="Times New Roman" w:eastAsia="Times New Roman" w:hAnsi="Times New Roman" w:cs="Times New Roman"/>
          <w:kern w:val="0"/>
          <w:lang w:eastAsia="it-IT"/>
          <w14:ligatures w14:val="none"/>
        </w:rPr>
        <w:t>Tutte le attività favoriscono il dialogo tra scuola/formazione e mondo del lavoro, attraverso percorsi strutturati e riconosciuti; offr</w:t>
      </w:r>
      <w:r w:rsidR="00636B06">
        <w:rPr>
          <w:rFonts w:ascii="Times New Roman" w:eastAsia="Times New Roman" w:hAnsi="Times New Roman" w:cs="Times New Roman"/>
          <w:kern w:val="0"/>
          <w:lang w:eastAsia="it-IT"/>
          <w14:ligatures w14:val="none"/>
        </w:rPr>
        <w:t>ono</w:t>
      </w:r>
      <w:r w:rsidRPr="00095985">
        <w:rPr>
          <w:rFonts w:ascii="Times New Roman" w:eastAsia="Times New Roman" w:hAnsi="Times New Roman" w:cs="Times New Roman"/>
          <w:kern w:val="0"/>
          <w:lang w:eastAsia="it-IT"/>
          <w14:ligatures w14:val="none"/>
        </w:rPr>
        <w:t xml:space="preserve"> esperienze pratiche e creative per gli studenti, andando oltre la sola teoria; aiutano le scuole a offrire attività moderne, stimolanti, che possono motivare gli studenti; contribuiscono ad aumentare la consapevolezza dei giovani circa le loro potenzialità, il futuro, il mondo che li attende. </w:t>
      </w:r>
    </w:p>
    <w:p w14:paraId="4E602093" w14:textId="77777777" w:rsidR="00F9338F" w:rsidRDefault="00F9338F" w:rsidP="00803014">
      <w:pPr>
        <w:spacing w:before="100" w:beforeAutospacing="1" w:after="100" w:afterAutospacing="1" w:line="240" w:lineRule="auto"/>
        <w:rPr>
          <w:rFonts w:ascii="Calibri" w:eastAsia="Times New Roman" w:hAnsi="Calibri" w:cs="Calibri"/>
          <w:b/>
          <w:bCs/>
          <w:kern w:val="0"/>
          <w:lang w:eastAsia="it-IT"/>
          <w14:ligatures w14:val="none"/>
        </w:rPr>
      </w:pPr>
    </w:p>
    <w:p w14:paraId="7735E87D" w14:textId="77777777" w:rsidR="00552B51" w:rsidRDefault="00552B51" w:rsidP="00803014">
      <w:pPr>
        <w:spacing w:before="100" w:beforeAutospacing="1" w:after="100" w:afterAutospacing="1" w:line="240" w:lineRule="auto"/>
        <w:rPr>
          <w:rFonts w:ascii="Calibri" w:eastAsia="Times New Roman" w:hAnsi="Calibri" w:cs="Calibri"/>
          <w:b/>
          <w:bCs/>
          <w:kern w:val="0"/>
          <w:lang w:eastAsia="it-IT"/>
          <w14:ligatures w14:val="none"/>
        </w:rPr>
      </w:pPr>
    </w:p>
    <w:p w14:paraId="41778EA4" w14:textId="77777777" w:rsidR="00E55447" w:rsidRDefault="00351DE6" w:rsidP="00F9338F">
      <w:pPr>
        <w:spacing w:before="100" w:beforeAutospacing="1" w:after="100" w:afterAutospacing="1" w:line="240" w:lineRule="auto"/>
        <w:rPr>
          <w:rFonts w:ascii="Calibri" w:eastAsia="Times New Roman" w:hAnsi="Calibri" w:cs="Calibri"/>
          <w:b/>
          <w:bCs/>
          <w:kern w:val="0"/>
          <w:lang w:eastAsia="it-IT"/>
          <w14:ligatures w14:val="none"/>
        </w:rPr>
      </w:pPr>
      <w:r w:rsidRPr="00351DE6">
        <w:rPr>
          <w:rFonts w:ascii="Calibri" w:eastAsia="Times New Roman" w:hAnsi="Calibri" w:cs="Calibri"/>
          <w:b/>
          <w:bCs/>
          <w:kern w:val="0"/>
          <w:lang w:eastAsia="it-IT"/>
          <w14:ligatures w14:val="none"/>
        </w:rPr>
        <w:lastRenderedPageBreak/>
        <w:t>Innovative Human Touch</w:t>
      </w:r>
    </w:p>
    <w:p w14:paraId="41C43B46" w14:textId="53A37976" w:rsidR="00351DE6" w:rsidRPr="00E55447" w:rsidRDefault="00803014" w:rsidP="00F9338F">
      <w:pPr>
        <w:spacing w:before="100" w:beforeAutospacing="1" w:after="100" w:afterAutospacing="1" w:line="240" w:lineRule="auto"/>
        <w:rPr>
          <w:rFonts w:ascii="Calibri" w:eastAsia="Times New Roman" w:hAnsi="Calibri" w:cs="Calibri"/>
          <w:b/>
          <w:bCs/>
          <w:kern w:val="0"/>
          <w:lang w:eastAsia="it-IT"/>
          <w14:ligatures w14:val="none"/>
        </w:rPr>
      </w:pPr>
      <w:r w:rsidRPr="00AB1763">
        <w:rPr>
          <w:rFonts w:eastAsia="Times New Roman" w:cstheme="minorHAnsi"/>
          <w:kern w:val="0"/>
          <w:lang w:eastAsia="it-IT"/>
          <w14:ligatures w14:val="none"/>
        </w:rPr>
        <w:br/>
      </w:r>
      <w:bookmarkStart w:id="0" w:name="_Hlk212703654"/>
      <w:r w:rsidR="00351DE6" w:rsidRPr="00F9338F">
        <w:rPr>
          <w:rFonts w:ascii="Calibri" w:eastAsia="Times New Roman" w:hAnsi="Calibri" w:cs="Calibri"/>
          <w:kern w:val="0"/>
          <w:lang w:eastAsia="it-IT"/>
          <w14:ligatures w14:val="none"/>
        </w:rPr>
        <w:t>Innovative Human Touch</w:t>
      </w:r>
      <w:r w:rsidR="00351DE6" w:rsidRPr="00351DE6">
        <w:rPr>
          <w:rFonts w:ascii="Calibri" w:eastAsia="Times New Roman" w:hAnsi="Calibri" w:cs="Calibri"/>
          <w:kern w:val="0"/>
          <w:lang w:eastAsia="it-IT"/>
          <w14:ligatures w14:val="none"/>
        </w:rPr>
        <w:t xml:space="preserve"> </w:t>
      </w:r>
      <w:bookmarkEnd w:id="0"/>
      <w:r w:rsidR="00351DE6" w:rsidRPr="00351DE6">
        <w:rPr>
          <w:rFonts w:ascii="Calibri" w:eastAsia="Times New Roman" w:hAnsi="Calibri" w:cs="Calibri"/>
          <w:kern w:val="0"/>
          <w:lang w:eastAsia="it-IT"/>
          <w14:ligatures w14:val="none"/>
        </w:rPr>
        <w:t>è una startup che unisce competenze umane e tecnologie avanzate per colmare il divario tra presente e futuro.</w:t>
      </w:r>
      <w:r w:rsidR="00351DE6" w:rsidRPr="00351DE6">
        <w:rPr>
          <w:rFonts w:ascii="Calibri" w:eastAsia="Times New Roman" w:hAnsi="Calibri" w:cs="Calibri"/>
          <w:kern w:val="0"/>
          <w:lang w:eastAsia="it-IT"/>
          <w14:ligatures w14:val="none"/>
        </w:rPr>
        <w:br/>
        <w:t xml:space="preserve">Promuove una cultura di </w:t>
      </w:r>
      <w:r w:rsidR="00351DE6" w:rsidRPr="00351DE6">
        <w:rPr>
          <w:rFonts w:ascii="Calibri" w:eastAsia="Times New Roman" w:hAnsi="Calibri" w:cs="Calibri"/>
          <w:b/>
          <w:bCs/>
          <w:kern w:val="0"/>
          <w:lang w:eastAsia="it-IT"/>
          <w14:ligatures w14:val="none"/>
        </w:rPr>
        <w:t>innovazione e trasformazione continua</w:t>
      </w:r>
      <w:r w:rsidR="00351DE6" w:rsidRPr="00351DE6">
        <w:rPr>
          <w:rFonts w:ascii="Calibri" w:eastAsia="Times New Roman" w:hAnsi="Calibri" w:cs="Calibri"/>
          <w:kern w:val="0"/>
          <w:lang w:eastAsia="it-IT"/>
          <w14:ligatures w14:val="none"/>
        </w:rPr>
        <w:t>, anticipando le tendenze e creando valore concreto per i clienti.</w:t>
      </w:r>
    </w:p>
    <w:p w14:paraId="2022D089" w14:textId="77777777" w:rsidR="00351DE6" w:rsidRPr="00351DE6" w:rsidRDefault="00351DE6" w:rsidP="00351DE6">
      <w:pPr>
        <w:spacing w:before="100" w:beforeAutospacing="1" w:after="100" w:afterAutospacing="1" w:line="240" w:lineRule="auto"/>
        <w:rPr>
          <w:rFonts w:ascii="Calibri" w:eastAsia="Times New Roman" w:hAnsi="Calibri" w:cs="Calibri"/>
          <w:kern w:val="0"/>
          <w:lang w:eastAsia="it-IT"/>
          <w14:ligatures w14:val="none"/>
        </w:rPr>
      </w:pPr>
      <w:r w:rsidRPr="00351DE6">
        <w:rPr>
          <w:rFonts w:ascii="Calibri" w:eastAsia="Times New Roman" w:hAnsi="Calibri" w:cs="Calibri"/>
          <w:kern w:val="0"/>
          <w:lang w:eastAsia="it-IT"/>
          <w14:ligatures w14:val="none"/>
        </w:rPr>
        <w:t xml:space="preserve">Crede che, se la tecnologia migliora l’efficienza, siano </w:t>
      </w:r>
      <w:r w:rsidRPr="00351DE6">
        <w:rPr>
          <w:rFonts w:ascii="Calibri" w:eastAsia="Times New Roman" w:hAnsi="Calibri" w:cs="Calibri"/>
          <w:b/>
          <w:bCs/>
          <w:kern w:val="0"/>
          <w:lang w:eastAsia="it-IT"/>
          <w14:ligatures w14:val="none"/>
        </w:rPr>
        <w:t>creatività, empatia, pensiero critico e intelligenza emotiva</w:t>
      </w:r>
      <w:r w:rsidRPr="00351DE6">
        <w:rPr>
          <w:rFonts w:ascii="Calibri" w:eastAsia="Times New Roman" w:hAnsi="Calibri" w:cs="Calibri"/>
          <w:kern w:val="0"/>
          <w:lang w:eastAsia="it-IT"/>
          <w14:ligatures w14:val="none"/>
        </w:rPr>
        <w:t xml:space="preserve"> a generare vero progresso.</w:t>
      </w:r>
      <w:r w:rsidRPr="00351DE6">
        <w:rPr>
          <w:rFonts w:ascii="Calibri" w:eastAsia="Times New Roman" w:hAnsi="Calibri" w:cs="Calibri"/>
          <w:kern w:val="0"/>
          <w:lang w:eastAsia="it-IT"/>
          <w14:ligatures w14:val="none"/>
        </w:rPr>
        <w:br/>
        <w:t>Queste qualità umane uniche sono il motore di idee trasformative e soluzioni sostenibili.</w:t>
      </w:r>
    </w:p>
    <w:p w14:paraId="72A6E505" w14:textId="77777777" w:rsidR="00351DE6" w:rsidRPr="00351DE6" w:rsidRDefault="00351DE6" w:rsidP="00351DE6">
      <w:pPr>
        <w:spacing w:before="100" w:beforeAutospacing="1" w:after="100" w:afterAutospacing="1" w:line="240" w:lineRule="auto"/>
        <w:rPr>
          <w:rFonts w:ascii="Calibri" w:eastAsia="Times New Roman" w:hAnsi="Calibri" w:cs="Calibri"/>
          <w:kern w:val="0"/>
          <w:lang w:eastAsia="it-IT"/>
          <w14:ligatures w14:val="none"/>
        </w:rPr>
      </w:pPr>
      <w:r w:rsidRPr="00351DE6">
        <w:rPr>
          <w:rFonts w:ascii="Calibri" w:eastAsia="Times New Roman" w:hAnsi="Calibri" w:cs="Calibri"/>
          <w:kern w:val="0"/>
          <w:lang w:eastAsia="it-IT"/>
          <w14:ligatures w14:val="none"/>
        </w:rPr>
        <w:t xml:space="preserve">Con un </w:t>
      </w:r>
      <w:r w:rsidRPr="00351DE6">
        <w:rPr>
          <w:rFonts w:ascii="Calibri" w:eastAsia="Times New Roman" w:hAnsi="Calibri" w:cs="Calibri"/>
          <w:b/>
          <w:bCs/>
          <w:kern w:val="0"/>
          <w:lang w:eastAsia="it-IT"/>
          <w14:ligatures w14:val="none"/>
        </w:rPr>
        <w:t>approccio pratico e personalizzato</w:t>
      </w:r>
      <w:r w:rsidRPr="00351DE6">
        <w:rPr>
          <w:rFonts w:ascii="Calibri" w:eastAsia="Times New Roman" w:hAnsi="Calibri" w:cs="Calibri"/>
          <w:kern w:val="0"/>
          <w:lang w:eastAsia="it-IT"/>
          <w14:ligatures w14:val="none"/>
        </w:rPr>
        <w:t>, ogni collaborazione diventa un’esperienza significativa di crescita e cambiamento.</w:t>
      </w:r>
      <w:r w:rsidRPr="00351DE6">
        <w:rPr>
          <w:rFonts w:ascii="Calibri" w:eastAsia="Times New Roman" w:hAnsi="Calibri" w:cs="Calibri"/>
          <w:kern w:val="0"/>
          <w:lang w:eastAsia="it-IT"/>
          <w14:ligatures w14:val="none"/>
        </w:rPr>
        <w:br/>
        <w:t xml:space="preserve">Ispirata dalle parole di </w:t>
      </w:r>
      <w:r w:rsidRPr="00351DE6">
        <w:rPr>
          <w:rFonts w:ascii="Calibri" w:eastAsia="Times New Roman" w:hAnsi="Calibri" w:cs="Calibri"/>
          <w:b/>
          <w:bCs/>
          <w:kern w:val="0"/>
          <w:lang w:eastAsia="it-IT"/>
          <w14:ligatures w14:val="none"/>
        </w:rPr>
        <w:t>Christa McAuliffe</w:t>
      </w:r>
      <w:r w:rsidRPr="00351DE6">
        <w:rPr>
          <w:rFonts w:ascii="Calibri" w:eastAsia="Times New Roman" w:hAnsi="Calibri" w:cs="Calibri"/>
          <w:kern w:val="0"/>
          <w:lang w:eastAsia="it-IT"/>
          <w14:ligatures w14:val="none"/>
        </w:rPr>
        <w:t xml:space="preserve"> – </w:t>
      </w:r>
      <w:r w:rsidRPr="00351DE6">
        <w:rPr>
          <w:rFonts w:ascii="Calibri" w:eastAsia="Times New Roman" w:hAnsi="Calibri" w:cs="Calibri"/>
          <w:i/>
          <w:iCs/>
          <w:kern w:val="0"/>
          <w:lang w:eastAsia="it-IT"/>
          <w14:ligatures w14:val="none"/>
        </w:rPr>
        <w:t>“Tocco il futuro. Insegno.”</w:t>
      </w:r>
      <w:r w:rsidRPr="00351DE6">
        <w:rPr>
          <w:rFonts w:ascii="Calibri" w:eastAsia="Times New Roman" w:hAnsi="Calibri" w:cs="Calibri"/>
          <w:kern w:val="0"/>
          <w:lang w:eastAsia="it-IT"/>
          <w14:ligatures w14:val="none"/>
        </w:rPr>
        <w:t xml:space="preserve"> – l’azienda promuove la sperimentazione, l’apprendimento e l’evoluzione continua.</w:t>
      </w:r>
    </w:p>
    <w:p w14:paraId="07ACD513" w14:textId="77777777" w:rsidR="00351DE6" w:rsidRPr="00351DE6" w:rsidRDefault="00351DE6" w:rsidP="00351DE6">
      <w:pPr>
        <w:spacing w:before="100" w:beforeAutospacing="1" w:after="100" w:afterAutospacing="1" w:line="240" w:lineRule="auto"/>
        <w:rPr>
          <w:rFonts w:ascii="Calibri" w:eastAsia="Times New Roman" w:hAnsi="Calibri" w:cs="Calibri"/>
          <w:kern w:val="0"/>
          <w:lang w:eastAsia="it-IT"/>
          <w14:ligatures w14:val="none"/>
        </w:rPr>
      </w:pPr>
      <w:r w:rsidRPr="00351DE6">
        <w:rPr>
          <w:rFonts w:ascii="Calibri" w:eastAsia="Times New Roman" w:hAnsi="Calibri" w:cs="Calibri"/>
          <w:kern w:val="0"/>
          <w:lang w:eastAsia="it-IT"/>
          <w14:ligatures w14:val="none"/>
        </w:rPr>
        <w:t>La startup collaborerà in modo pratico e concreto con gli studenti del nostro Liceo per realizzare un percorso di Formazione Scuola Lavoro.</w:t>
      </w:r>
    </w:p>
    <w:p w14:paraId="0C76EEE1" w14:textId="77777777" w:rsidR="00351DE6" w:rsidRPr="00351DE6" w:rsidRDefault="00351DE6" w:rsidP="00351DE6">
      <w:pPr>
        <w:spacing w:before="100" w:beforeAutospacing="1" w:after="100" w:afterAutospacing="1" w:line="240" w:lineRule="auto"/>
        <w:outlineLvl w:val="1"/>
        <w:rPr>
          <w:rFonts w:ascii="Calibri" w:eastAsia="Times New Roman" w:hAnsi="Calibri" w:cs="Calibri"/>
          <w:b/>
          <w:bCs/>
          <w:kern w:val="0"/>
          <w:lang w:eastAsia="it-IT"/>
          <w14:ligatures w14:val="none"/>
        </w:rPr>
      </w:pPr>
      <w:r w:rsidRPr="00351DE6">
        <w:rPr>
          <w:rFonts w:ascii="Calibri" w:eastAsia="Times New Roman" w:hAnsi="Calibri" w:cs="Calibri"/>
          <w:b/>
          <w:bCs/>
          <w:kern w:val="0"/>
          <w:lang w:eastAsia="it-IT"/>
          <w14:ligatures w14:val="none"/>
        </w:rPr>
        <w:t>Descrizione del progetto</w:t>
      </w:r>
    </w:p>
    <w:p w14:paraId="49B6F153" w14:textId="77777777" w:rsidR="00351DE6" w:rsidRPr="00351DE6" w:rsidRDefault="00351DE6" w:rsidP="00351DE6">
      <w:pPr>
        <w:spacing w:before="100" w:beforeAutospacing="1" w:after="100" w:afterAutospacing="1" w:line="240" w:lineRule="auto"/>
        <w:rPr>
          <w:rFonts w:ascii="Calibri" w:eastAsia="Times New Roman" w:hAnsi="Calibri" w:cs="Calibri"/>
          <w:kern w:val="0"/>
          <w:lang w:eastAsia="it-IT"/>
          <w14:ligatures w14:val="none"/>
        </w:rPr>
      </w:pPr>
      <w:r w:rsidRPr="00351DE6">
        <w:rPr>
          <w:rFonts w:ascii="Calibri" w:eastAsia="Times New Roman" w:hAnsi="Calibri" w:cs="Calibri"/>
          <w:kern w:val="0"/>
          <w:lang w:eastAsia="it-IT"/>
          <w14:ligatures w14:val="none"/>
        </w:rPr>
        <w:t xml:space="preserve">Gli studenti, organizzati in piccoli team, saranno guidati nel </w:t>
      </w:r>
      <w:r w:rsidRPr="00351DE6">
        <w:rPr>
          <w:rFonts w:ascii="Calibri" w:eastAsia="Times New Roman" w:hAnsi="Calibri" w:cs="Calibri"/>
          <w:b/>
          <w:bCs/>
          <w:kern w:val="0"/>
          <w:lang w:eastAsia="it-IT"/>
          <w14:ligatures w14:val="none"/>
        </w:rPr>
        <w:t>progettare una soluzione innovativa</w:t>
      </w:r>
      <w:r w:rsidRPr="00351DE6">
        <w:rPr>
          <w:rFonts w:ascii="Calibri" w:eastAsia="Times New Roman" w:hAnsi="Calibri" w:cs="Calibri"/>
          <w:kern w:val="0"/>
          <w:lang w:eastAsia="it-IT"/>
          <w14:ligatures w14:val="none"/>
        </w:rPr>
        <w:t xml:space="preserve"> (servizio, app, campagna, strumento o iniziativa) che unisca tecnologia e valore umano per migliorare un contesto reale: la scuola, la comunità o un’azienda.</w:t>
      </w:r>
    </w:p>
    <w:p w14:paraId="0A54D0DA" w14:textId="77777777" w:rsidR="00351DE6" w:rsidRPr="00351DE6" w:rsidRDefault="00351DE6" w:rsidP="00351DE6">
      <w:pPr>
        <w:spacing w:before="100" w:beforeAutospacing="1" w:after="100" w:afterAutospacing="1" w:line="240" w:lineRule="auto"/>
        <w:rPr>
          <w:rFonts w:ascii="Calibri" w:eastAsia="Times New Roman" w:hAnsi="Calibri" w:cs="Calibri"/>
          <w:kern w:val="0"/>
          <w:lang w:eastAsia="it-IT"/>
          <w14:ligatures w14:val="none"/>
        </w:rPr>
      </w:pPr>
      <w:r w:rsidRPr="00351DE6">
        <w:rPr>
          <w:rFonts w:ascii="Calibri" w:eastAsia="Times New Roman" w:hAnsi="Calibri" w:cs="Calibri"/>
          <w:kern w:val="0"/>
          <w:lang w:eastAsia="it-IT"/>
          <w14:ligatures w14:val="none"/>
        </w:rPr>
        <w:t>Ogni gruppo seguirà un percorso in 4 fasi:</w:t>
      </w:r>
    </w:p>
    <w:p w14:paraId="72DCEA8C" w14:textId="77777777" w:rsidR="00351DE6" w:rsidRPr="00351DE6" w:rsidRDefault="00351DE6" w:rsidP="00351DE6">
      <w:pPr>
        <w:numPr>
          <w:ilvl w:val="0"/>
          <w:numId w:val="9"/>
        </w:numPr>
        <w:spacing w:before="100" w:beforeAutospacing="1" w:after="100" w:afterAutospacing="1" w:line="240" w:lineRule="auto"/>
        <w:rPr>
          <w:rFonts w:ascii="Calibri" w:eastAsia="Times New Roman" w:hAnsi="Calibri" w:cs="Calibri"/>
          <w:kern w:val="0"/>
          <w:lang w:eastAsia="it-IT"/>
          <w14:ligatures w14:val="none"/>
        </w:rPr>
      </w:pPr>
      <w:r w:rsidRPr="00351DE6">
        <w:rPr>
          <w:rFonts w:ascii="Calibri" w:eastAsia="Times New Roman" w:hAnsi="Calibri" w:cs="Calibri"/>
          <w:b/>
          <w:bCs/>
          <w:kern w:val="0"/>
          <w:lang w:eastAsia="it-IT"/>
          <w14:ligatures w14:val="none"/>
        </w:rPr>
        <w:t>Esplorazione:</w:t>
      </w:r>
    </w:p>
    <w:p w14:paraId="201EF545" w14:textId="77777777" w:rsidR="00351DE6" w:rsidRPr="00351DE6" w:rsidRDefault="00351DE6" w:rsidP="00351DE6">
      <w:pPr>
        <w:numPr>
          <w:ilvl w:val="1"/>
          <w:numId w:val="9"/>
        </w:numPr>
        <w:spacing w:before="100" w:beforeAutospacing="1" w:after="100" w:afterAutospacing="1" w:line="240" w:lineRule="auto"/>
        <w:rPr>
          <w:rFonts w:ascii="Calibri" w:eastAsia="Times New Roman" w:hAnsi="Calibri" w:cs="Calibri"/>
          <w:kern w:val="0"/>
          <w:lang w:eastAsia="it-IT"/>
          <w14:ligatures w14:val="none"/>
        </w:rPr>
      </w:pPr>
      <w:r w:rsidRPr="00351DE6">
        <w:rPr>
          <w:rFonts w:ascii="Calibri" w:eastAsia="Times New Roman" w:hAnsi="Calibri" w:cs="Calibri"/>
          <w:kern w:val="0"/>
          <w:lang w:eastAsia="it-IT"/>
          <w14:ligatures w14:val="none"/>
        </w:rPr>
        <w:t>Workshop introduttivo su “Innovazione e Human Touch”.</w:t>
      </w:r>
    </w:p>
    <w:p w14:paraId="5EB42E02" w14:textId="77777777" w:rsidR="00351DE6" w:rsidRPr="00351DE6" w:rsidRDefault="00351DE6" w:rsidP="00351DE6">
      <w:pPr>
        <w:numPr>
          <w:ilvl w:val="1"/>
          <w:numId w:val="9"/>
        </w:numPr>
        <w:spacing w:before="100" w:beforeAutospacing="1" w:after="100" w:afterAutospacing="1" w:line="240" w:lineRule="auto"/>
        <w:rPr>
          <w:rFonts w:ascii="Calibri" w:eastAsia="Times New Roman" w:hAnsi="Calibri" w:cs="Calibri"/>
          <w:kern w:val="0"/>
          <w:lang w:eastAsia="it-IT"/>
          <w14:ligatures w14:val="none"/>
        </w:rPr>
      </w:pPr>
      <w:r w:rsidRPr="00351DE6">
        <w:rPr>
          <w:rFonts w:ascii="Calibri" w:eastAsia="Times New Roman" w:hAnsi="Calibri" w:cs="Calibri"/>
          <w:kern w:val="0"/>
          <w:lang w:eastAsia="it-IT"/>
          <w14:ligatures w14:val="none"/>
        </w:rPr>
        <w:t>Analisi di esempi reali di innovazione etica e sostenibile.</w:t>
      </w:r>
    </w:p>
    <w:p w14:paraId="4155E9AE" w14:textId="77777777" w:rsidR="00351DE6" w:rsidRPr="00351DE6" w:rsidRDefault="00351DE6" w:rsidP="00351DE6">
      <w:pPr>
        <w:numPr>
          <w:ilvl w:val="0"/>
          <w:numId w:val="9"/>
        </w:numPr>
        <w:spacing w:before="100" w:beforeAutospacing="1" w:after="100" w:afterAutospacing="1" w:line="240" w:lineRule="auto"/>
        <w:rPr>
          <w:rFonts w:ascii="Calibri" w:eastAsia="Times New Roman" w:hAnsi="Calibri" w:cs="Calibri"/>
          <w:kern w:val="0"/>
          <w:lang w:eastAsia="it-IT"/>
          <w14:ligatures w14:val="none"/>
        </w:rPr>
      </w:pPr>
      <w:r w:rsidRPr="00351DE6">
        <w:rPr>
          <w:rFonts w:ascii="Calibri" w:eastAsia="Times New Roman" w:hAnsi="Calibri" w:cs="Calibri"/>
          <w:b/>
          <w:bCs/>
          <w:kern w:val="0"/>
          <w:lang w:eastAsia="it-IT"/>
          <w14:ligatures w14:val="none"/>
        </w:rPr>
        <w:t>Ideazione:</w:t>
      </w:r>
    </w:p>
    <w:p w14:paraId="17F281B8" w14:textId="77777777" w:rsidR="00351DE6" w:rsidRPr="00351DE6" w:rsidRDefault="00351DE6" w:rsidP="00351DE6">
      <w:pPr>
        <w:numPr>
          <w:ilvl w:val="1"/>
          <w:numId w:val="9"/>
        </w:numPr>
        <w:spacing w:before="100" w:beforeAutospacing="1" w:after="100" w:afterAutospacing="1" w:line="240" w:lineRule="auto"/>
        <w:rPr>
          <w:rFonts w:ascii="Calibri" w:eastAsia="Times New Roman" w:hAnsi="Calibri" w:cs="Calibri"/>
          <w:kern w:val="0"/>
          <w:lang w:eastAsia="it-IT"/>
          <w14:ligatures w14:val="none"/>
        </w:rPr>
      </w:pPr>
      <w:r w:rsidRPr="00351DE6">
        <w:rPr>
          <w:rFonts w:ascii="Calibri" w:eastAsia="Times New Roman" w:hAnsi="Calibri" w:cs="Calibri"/>
          <w:kern w:val="0"/>
          <w:lang w:eastAsia="it-IT"/>
          <w14:ligatures w14:val="none"/>
        </w:rPr>
        <w:t>Brainstorming e Design Thinking: definizione di un problema reale e proposta di una soluzione.</w:t>
      </w:r>
    </w:p>
    <w:p w14:paraId="4D672A96" w14:textId="77777777" w:rsidR="00351DE6" w:rsidRPr="00351DE6" w:rsidRDefault="00351DE6" w:rsidP="00351DE6">
      <w:pPr>
        <w:numPr>
          <w:ilvl w:val="1"/>
          <w:numId w:val="9"/>
        </w:numPr>
        <w:spacing w:before="100" w:beforeAutospacing="1" w:after="100" w:afterAutospacing="1" w:line="240" w:lineRule="auto"/>
        <w:rPr>
          <w:rFonts w:ascii="Calibri" w:eastAsia="Times New Roman" w:hAnsi="Calibri" w:cs="Calibri"/>
          <w:kern w:val="0"/>
          <w:lang w:eastAsia="it-IT"/>
          <w14:ligatures w14:val="none"/>
        </w:rPr>
      </w:pPr>
      <w:r w:rsidRPr="00351DE6">
        <w:rPr>
          <w:rFonts w:ascii="Calibri" w:eastAsia="Times New Roman" w:hAnsi="Calibri" w:cs="Calibri"/>
          <w:kern w:val="0"/>
          <w:lang w:eastAsia="it-IT"/>
          <w14:ligatures w14:val="none"/>
        </w:rPr>
        <w:t>Creazione di una mappa empatica per comprendere i bisogni degli utenti.</w:t>
      </w:r>
    </w:p>
    <w:p w14:paraId="09D9A5EC" w14:textId="77777777" w:rsidR="00351DE6" w:rsidRPr="00351DE6" w:rsidRDefault="00351DE6" w:rsidP="00351DE6">
      <w:pPr>
        <w:numPr>
          <w:ilvl w:val="0"/>
          <w:numId w:val="9"/>
        </w:numPr>
        <w:spacing w:before="100" w:beforeAutospacing="1" w:after="100" w:afterAutospacing="1" w:line="240" w:lineRule="auto"/>
        <w:rPr>
          <w:rFonts w:ascii="Calibri" w:eastAsia="Times New Roman" w:hAnsi="Calibri" w:cs="Calibri"/>
          <w:kern w:val="0"/>
          <w:lang w:eastAsia="it-IT"/>
          <w14:ligatures w14:val="none"/>
        </w:rPr>
      </w:pPr>
      <w:r w:rsidRPr="00351DE6">
        <w:rPr>
          <w:rFonts w:ascii="Calibri" w:eastAsia="Times New Roman" w:hAnsi="Calibri" w:cs="Calibri"/>
          <w:b/>
          <w:bCs/>
          <w:kern w:val="0"/>
          <w:lang w:eastAsia="it-IT"/>
          <w14:ligatures w14:val="none"/>
        </w:rPr>
        <w:t>Prototipazione:</w:t>
      </w:r>
    </w:p>
    <w:p w14:paraId="7DBEF1A6" w14:textId="77777777" w:rsidR="00351DE6" w:rsidRPr="00351DE6" w:rsidRDefault="00351DE6" w:rsidP="00351DE6">
      <w:pPr>
        <w:numPr>
          <w:ilvl w:val="1"/>
          <w:numId w:val="9"/>
        </w:numPr>
        <w:spacing w:before="100" w:beforeAutospacing="1" w:after="100" w:afterAutospacing="1" w:line="240" w:lineRule="auto"/>
        <w:rPr>
          <w:rFonts w:ascii="Calibri" w:eastAsia="Times New Roman" w:hAnsi="Calibri" w:cs="Calibri"/>
          <w:kern w:val="0"/>
          <w:lang w:eastAsia="it-IT"/>
          <w14:ligatures w14:val="none"/>
        </w:rPr>
      </w:pPr>
      <w:r w:rsidRPr="00351DE6">
        <w:rPr>
          <w:rFonts w:ascii="Calibri" w:eastAsia="Times New Roman" w:hAnsi="Calibri" w:cs="Calibri"/>
          <w:kern w:val="0"/>
          <w:lang w:eastAsia="it-IT"/>
          <w14:ligatures w14:val="none"/>
        </w:rPr>
        <w:t xml:space="preserve">Realizzazione di un prototipo o </w:t>
      </w:r>
      <w:proofErr w:type="spellStart"/>
      <w:r w:rsidRPr="00351DE6">
        <w:rPr>
          <w:rFonts w:ascii="Calibri" w:eastAsia="Times New Roman" w:hAnsi="Calibri" w:cs="Calibri"/>
          <w:kern w:val="0"/>
          <w:lang w:eastAsia="it-IT"/>
          <w14:ligatures w14:val="none"/>
        </w:rPr>
        <w:t>mockup</w:t>
      </w:r>
      <w:proofErr w:type="spellEnd"/>
      <w:r w:rsidRPr="00351DE6">
        <w:rPr>
          <w:rFonts w:ascii="Calibri" w:eastAsia="Times New Roman" w:hAnsi="Calibri" w:cs="Calibri"/>
          <w:kern w:val="0"/>
          <w:lang w:eastAsia="it-IT"/>
          <w14:ligatures w14:val="none"/>
        </w:rPr>
        <w:t xml:space="preserve"> digitale (es. presentazione, app simulata, campagna visiva).</w:t>
      </w:r>
    </w:p>
    <w:p w14:paraId="21495FDF" w14:textId="77777777" w:rsidR="00351DE6" w:rsidRPr="00351DE6" w:rsidRDefault="00351DE6" w:rsidP="00351DE6">
      <w:pPr>
        <w:numPr>
          <w:ilvl w:val="1"/>
          <w:numId w:val="9"/>
        </w:numPr>
        <w:spacing w:before="100" w:beforeAutospacing="1" w:after="100" w:afterAutospacing="1" w:line="240" w:lineRule="auto"/>
        <w:rPr>
          <w:rFonts w:ascii="Calibri" w:eastAsia="Times New Roman" w:hAnsi="Calibri" w:cs="Calibri"/>
          <w:kern w:val="0"/>
          <w:lang w:eastAsia="it-IT"/>
          <w14:ligatures w14:val="none"/>
        </w:rPr>
      </w:pPr>
      <w:r w:rsidRPr="00351DE6">
        <w:rPr>
          <w:rFonts w:ascii="Calibri" w:eastAsia="Times New Roman" w:hAnsi="Calibri" w:cs="Calibri"/>
          <w:kern w:val="0"/>
          <w:lang w:eastAsia="it-IT"/>
          <w14:ligatures w14:val="none"/>
        </w:rPr>
        <w:t>Sviluppo di un piano di comunicazione per presentare il progetto.</w:t>
      </w:r>
    </w:p>
    <w:p w14:paraId="16EFBD83" w14:textId="77777777" w:rsidR="00351DE6" w:rsidRPr="00351DE6" w:rsidRDefault="00351DE6" w:rsidP="00351DE6">
      <w:pPr>
        <w:numPr>
          <w:ilvl w:val="0"/>
          <w:numId w:val="9"/>
        </w:numPr>
        <w:spacing w:before="100" w:beforeAutospacing="1" w:after="100" w:afterAutospacing="1" w:line="240" w:lineRule="auto"/>
        <w:rPr>
          <w:rFonts w:ascii="Calibri" w:eastAsia="Times New Roman" w:hAnsi="Calibri" w:cs="Calibri"/>
          <w:kern w:val="0"/>
          <w:lang w:eastAsia="it-IT"/>
          <w14:ligatures w14:val="none"/>
        </w:rPr>
      </w:pPr>
      <w:r w:rsidRPr="00351DE6">
        <w:rPr>
          <w:rFonts w:ascii="Calibri" w:eastAsia="Times New Roman" w:hAnsi="Calibri" w:cs="Calibri"/>
          <w:b/>
          <w:bCs/>
          <w:kern w:val="0"/>
          <w:lang w:eastAsia="it-IT"/>
          <w14:ligatures w14:val="none"/>
        </w:rPr>
        <w:t>Presentazione finale:</w:t>
      </w:r>
    </w:p>
    <w:p w14:paraId="064619B8" w14:textId="77777777" w:rsidR="00351DE6" w:rsidRPr="00351DE6" w:rsidRDefault="00351DE6" w:rsidP="00351DE6">
      <w:pPr>
        <w:numPr>
          <w:ilvl w:val="1"/>
          <w:numId w:val="9"/>
        </w:numPr>
        <w:spacing w:before="100" w:beforeAutospacing="1" w:after="100" w:afterAutospacing="1" w:line="240" w:lineRule="auto"/>
        <w:rPr>
          <w:rFonts w:ascii="Calibri" w:eastAsia="Times New Roman" w:hAnsi="Calibri" w:cs="Calibri"/>
          <w:kern w:val="0"/>
          <w:lang w:eastAsia="it-IT"/>
          <w14:ligatures w14:val="none"/>
        </w:rPr>
      </w:pPr>
      <w:r w:rsidRPr="00351DE6">
        <w:rPr>
          <w:rFonts w:ascii="Calibri" w:eastAsia="Times New Roman" w:hAnsi="Calibri" w:cs="Calibri"/>
          <w:kern w:val="0"/>
          <w:lang w:eastAsia="it-IT"/>
          <w14:ligatures w14:val="none"/>
        </w:rPr>
        <w:t>Pitch day con la presentazione dei progetti davanti a una giuria (docenti, rappresentanti aziendali, esperti di innovazione).</w:t>
      </w:r>
    </w:p>
    <w:p w14:paraId="53701D43" w14:textId="4A555420" w:rsidR="00803014" w:rsidRPr="00416628" w:rsidRDefault="00803014" w:rsidP="00803014">
      <w:pPr>
        <w:spacing w:before="100" w:beforeAutospacing="1" w:after="100" w:afterAutospacing="1" w:line="240" w:lineRule="auto"/>
        <w:rPr>
          <w:rFonts w:eastAsia="Times New Roman" w:cstheme="minorHAnsi"/>
          <w:b/>
          <w:bCs/>
          <w:kern w:val="0"/>
          <w:lang w:eastAsia="it-IT"/>
          <w14:ligatures w14:val="none"/>
        </w:rPr>
      </w:pPr>
    </w:p>
    <w:p w14:paraId="641D9D2B" w14:textId="77777777" w:rsidR="00083EDF" w:rsidRPr="007D5E41" w:rsidRDefault="00083EDF" w:rsidP="00083EDF">
      <w:pPr>
        <w:spacing w:before="100" w:beforeAutospacing="1" w:after="100" w:afterAutospacing="1" w:line="240" w:lineRule="auto"/>
        <w:outlineLvl w:val="2"/>
        <w:rPr>
          <w:rFonts w:eastAsia="Times New Roman" w:cstheme="minorHAnsi"/>
          <w:b/>
          <w:bCs/>
          <w:kern w:val="0"/>
          <w:lang w:eastAsia="it-IT"/>
          <w14:ligatures w14:val="none"/>
        </w:rPr>
      </w:pPr>
      <w:r w:rsidRPr="007D5E41">
        <w:rPr>
          <w:rFonts w:eastAsia="Times New Roman" w:cstheme="minorHAnsi"/>
          <w:b/>
          <w:bCs/>
          <w:kern w:val="0"/>
          <w:lang w:eastAsia="it-IT"/>
          <w14:ligatures w14:val="none"/>
        </w:rPr>
        <w:t xml:space="preserve">“Il territorio: dalla città dell’Archivio alla città </w:t>
      </w:r>
      <w:r w:rsidRPr="00083EDF">
        <w:rPr>
          <w:rFonts w:eastAsia="Times New Roman" w:cstheme="minorHAnsi"/>
          <w:b/>
          <w:bCs/>
          <w:kern w:val="0"/>
          <w:lang w:eastAsia="it-IT"/>
          <w14:ligatures w14:val="none"/>
        </w:rPr>
        <w:t>N</w:t>
      </w:r>
      <w:r w:rsidRPr="007D5E41">
        <w:rPr>
          <w:rFonts w:eastAsia="Times New Roman" w:cstheme="minorHAnsi"/>
          <w:b/>
          <w:bCs/>
          <w:kern w:val="0"/>
          <w:lang w:eastAsia="it-IT"/>
          <w14:ligatures w14:val="none"/>
        </w:rPr>
        <w:t>uova”</w:t>
      </w:r>
    </w:p>
    <w:p w14:paraId="336FC8E5" w14:textId="77777777" w:rsidR="00A379B6" w:rsidRDefault="00083EDF" w:rsidP="0079356E">
      <w:pPr>
        <w:spacing w:before="100" w:beforeAutospacing="1" w:after="100" w:afterAutospacing="1" w:line="240" w:lineRule="auto"/>
        <w:rPr>
          <w:rFonts w:eastAsia="Times New Roman" w:cstheme="minorHAnsi"/>
          <w:kern w:val="0"/>
          <w:lang w:eastAsia="it-IT"/>
          <w14:ligatures w14:val="none"/>
        </w:rPr>
      </w:pPr>
      <w:r w:rsidRPr="007D5E41">
        <w:rPr>
          <w:rFonts w:eastAsia="Times New Roman" w:cstheme="minorHAnsi"/>
          <w:kern w:val="0"/>
          <w:lang w:eastAsia="it-IT"/>
          <w14:ligatures w14:val="none"/>
        </w:rPr>
        <w:t>Il progetto</w:t>
      </w:r>
      <w:r w:rsidRPr="00083EDF">
        <w:rPr>
          <w:rFonts w:eastAsia="Times New Roman" w:cstheme="minorHAnsi"/>
          <w:kern w:val="0"/>
          <w:lang w:eastAsia="it-IT"/>
          <w14:ligatures w14:val="none"/>
        </w:rPr>
        <w:t xml:space="preserve"> Formazione Scuola lavoro </w:t>
      </w:r>
      <w:r w:rsidRPr="007D5E41">
        <w:rPr>
          <w:rFonts w:eastAsia="Times New Roman" w:cstheme="minorHAnsi"/>
          <w:kern w:val="0"/>
          <w:lang w:eastAsia="it-IT"/>
          <w14:ligatures w14:val="none"/>
        </w:rPr>
        <w:t xml:space="preserve"> propone agli studenti del</w:t>
      </w:r>
      <w:r w:rsidRPr="00083EDF">
        <w:rPr>
          <w:rFonts w:eastAsia="Times New Roman" w:cstheme="minorHAnsi"/>
          <w:kern w:val="0"/>
          <w:lang w:eastAsia="it-IT"/>
          <w14:ligatures w14:val="none"/>
        </w:rPr>
        <w:t xml:space="preserve"> nostro liceo</w:t>
      </w:r>
      <w:r w:rsidRPr="007D5E41">
        <w:rPr>
          <w:rFonts w:eastAsia="Times New Roman" w:cstheme="minorHAnsi"/>
          <w:kern w:val="0"/>
          <w:lang w:eastAsia="it-IT"/>
          <w14:ligatures w14:val="none"/>
        </w:rPr>
        <w:t xml:space="preserve"> un percorso di conoscenza e valorizzazione della città di </w:t>
      </w:r>
      <w:r w:rsidRPr="007D5E41">
        <w:rPr>
          <w:rFonts w:eastAsia="Times New Roman" w:cstheme="minorHAnsi"/>
          <w:b/>
          <w:bCs/>
          <w:kern w:val="0"/>
          <w:lang w:eastAsia="it-IT"/>
          <w14:ligatures w14:val="none"/>
        </w:rPr>
        <w:t>Latina</w:t>
      </w:r>
      <w:r w:rsidRPr="007D5E41">
        <w:rPr>
          <w:rFonts w:eastAsia="Times New Roman" w:cstheme="minorHAnsi"/>
          <w:kern w:val="0"/>
          <w:lang w:eastAsia="it-IT"/>
          <w14:ligatures w14:val="none"/>
        </w:rPr>
        <w:t xml:space="preserve">, dalla sua fondazione fino alle prospettive di </w:t>
      </w:r>
      <w:r w:rsidRPr="007D5E41">
        <w:rPr>
          <w:rFonts w:eastAsia="Times New Roman" w:cstheme="minorHAnsi"/>
          <w:kern w:val="0"/>
          <w:lang w:eastAsia="it-IT"/>
          <w14:ligatures w14:val="none"/>
        </w:rPr>
        <w:lastRenderedPageBreak/>
        <w:t>sviluppo futuro.</w:t>
      </w:r>
      <w:r w:rsidRPr="007D5E41">
        <w:rPr>
          <w:rFonts w:eastAsia="Times New Roman" w:cstheme="minorHAnsi"/>
          <w:kern w:val="0"/>
          <w:lang w:eastAsia="it-IT"/>
          <w14:ligatures w14:val="none"/>
        </w:rPr>
        <w:br/>
        <w:t xml:space="preserve">Attraverso la collaborazione con la </w:t>
      </w:r>
      <w:r w:rsidRPr="007D5E41">
        <w:rPr>
          <w:rFonts w:eastAsia="Times New Roman" w:cstheme="minorHAnsi"/>
          <w:b/>
          <w:bCs/>
          <w:kern w:val="0"/>
          <w:lang w:eastAsia="it-IT"/>
          <w14:ligatures w14:val="none"/>
        </w:rPr>
        <w:t>Casa dell’Architettura di Latina</w:t>
      </w:r>
      <w:r w:rsidRPr="007D5E41">
        <w:rPr>
          <w:rFonts w:eastAsia="Times New Roman" w:cstheme="minorHAnsi"/>
          <w:kern w:val="0"/>
          <w:lang w:eastAsia="it-IT"/>
          <w14:ligatures w14:val="none"/>
        </w:rPr>
        <w:t>,  gli studenti esplorano i documenti storici, i progetti di architettura e l’evoluzione urbanistica della città, imparando a leggere e interpretare il territorio in chiave critica e scientifica.</w:t>
      </w:r>
      <w:r w:rsidRPr="007D5E41">
        <w:rPr>
          <w:rFonts w:eastAsia="Times New Roman" w:cstheme="minorHAnsi"/>
          <w:kern w:val="0"/>
          <w:lang w:eastAsia="it-IT"/>
          <w14:ligatures w14:val="none"/>
        </w:rPr>
        <w:br/>
        <w:t>Il percorso alterna momenti di studio e ricerca d’archivio, uscite sul campo e laboratori progettuali guidati da architetti e urbanisti, con l’obiettivo di stimolare una riflessione sulla relazione tra memoria e innovazione urbana.</w:t>
      </w:r>
      <w:r w:rsidRPr="007D5E41">
        <w:rPr>
          <w:rFonts w:eastAsia="Times New Roman" w:cstheme="minorHAnsi"/>
          <w:kern w:val="0"/>
          <w:lang w:eastAsia="it-IT"/>
          <w14:ligatures w14:val="none"/>
        </w:rPr>
        <w:br/>
        <w:t xml:space="preserve">L’esperienza si conclude con la presentazione di </w:t>
      </w:r>
      <w:r w:rsidRPr="007D5E41">
        <w:rPr>
          <w:rFonts w:eastAsia="Times New Roman" w:cstheme="minorHAnsi"/>
          <w:b/>
          <w:bCs/>
          <w:kern w:val="0"/>
          <w:lang w:eastAsia="it-IT"/>
          <w14:ligatures w14:val="none"/>
        </w:rPr>
        <w:t>idee per “la città nuova”</w:t>
      </w:r>
      <w:r w:rsidRPr="007D5E41">
        <w:rPr>
          <w:rFonts w:eastAsia="Times New Roman" w:cstheme="minorHAnsi"/>
          <w:kern w:val="0"/>
          <w:lang w:eastAsia="it-IT"/>
          <w14:ligatures w14:val="none"/>
        </w:rPr>
        <w:t>, in cui gli studenti propongono soluzioni creative e sostenibili per il futuro di Latina, sviluppando competenze trasversali, consapevolezza civica e sensibilità verso il paesaggio urbano.</w:t>
      </w:r>
    </w:p>
    <w:p w14:paraId="573D82F4" w14:textId="192A77AE" w:rsidR="0079356E" w:rsidRPr="0079356E" w:rsidRDefault="00FB691B" w:rsidP="0079356E">
      <w:pPr>
        <w:spacing w:before="100" w:beforeAutospacing="1" w:after="100" w:afterAutospacing="1" w:line="240" w:lineRule="auto"/>
        <w:rPr>
          <w:rFonts w:eastAsia="Times New Roman" w:cstheme="minorHAnsi"/>
          <w:kern w:val="0"/>
          <w:lang w:eastAsia="it-IT"/>
          <w14:ligatures w14:val="none"/>
        </w:rPr>
      </w:pPr>
      <w:r w:rsidRPr="00FB691B">
        <w:rPr>
          <w:rFonts w:cstheme="minorHAnsi"/>
        </w:rPr>
        <w:br/>
      </w:r>
      <w:r w:rsidR="0079356E" w:rsidRPr="0079356E">
        <w:rPr>
          <w:rStyle w:val="Enfasicorsivo"/>
          <w:rFonts w:cstheme="minorHAnsi"/>
          <w:b/>
          <w:bCs/>
          <w:i w:val="0"/>
          <w:iCs w:val="0"/>
        </w:rPr>
        <w:t>Giudice Ausiliario di Atletica Leggera</w:t>
      </w:r>
    </w:p>
    <w:p w14:paraId="55C0BE17" w14:textId="71A507DF" w:rsidR="00FB691B" w:rsidRPr="00FB691B" w:rsidRDefault="00FB691B">
      <w:pPr>
        <w:rPr>
          <w:rFonts w:cstheme="minorHAnsi"/>
        </w:rPr>
      </w:pPr>
      <w:r w:rsidRPr="00FB691B">
        <w:rPr>
          <w:rFonts w:cstheme="minorHAnsi"/>
        </w:rPr>
        <w:t xml:space="preserve">La FIDAL propone per l’anno scolastico 2025/2026 il progetto FSL (ex PCTO) </w:t>
      </w:r>
      <w:r w:rsidRPr="00FB691B">
        <w:rPr>
          <w:rStyle w:val="Enfasicorsivo"/>
          <w:rFonts w:cstheme="minorHAnsi"/>
        </w:rPr>
        <w:t>“Giudice Ausiliario di Atletica Leggera”</w:t>
      </w:r>
      <w:r w:rsidRPr="00FB691B">
        <w:rPr>
          <w:rFonts w:cstheme="minorHAnsi"/>
        </w:rPr>
        <w:t xml:space="preserve">, rivolto agli studenti delle classi 3ª, 4ª e 5ª delle Scuole Secondarie di Secondo Grado con almeno 16 anni. Il percorso prevede 8 ore di formazione teorica online (gennaio 2026), 22 ore di tirocinio pratico (febbraio–maggio 2026) e una verifica finale (fine maggio 2026). Gli studenti idonei potranno essere inseriti negli albi del GGG come Giudici Provinciali. I 16 migliori studenti maggiorenni parteciperanno come giudici ausiliari al </w:t>
      </w:r>
      <w:r w:rsidRPr="00FB691B">
        <w:rPr>
          <w:rStyle w:val="Enfasicorsivo"/>
          <w:rFonts w:cstheme="minorHAnsi"/>
        </w:rPr>
        <w:t>Golden Gala Pietro Mennea</w:t>
      </w:r>
      <w:r w:rsidRPr="00FB691B">
        <w:rPr>
          <w:rFonts w:cstheme="minorHAnsi"/>
        </w:rPr>
        <w:t xml:space="preserve"> (Roma, 4 giugno 2026). </w:t>
      </w:r>
    </w:p>
    <w:sectPr w:rsidR="00FB691B" w:rsidRPr="00FB691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E78B6"/>
    <w:multiLevelType w:val="hybridMultilevel"/>
    <w:tmpl w:val="F2D8FF98"/>
    <w:lvl w:ilvl="0" w:tplc="04100001">
      <w:start w:val="1"/>
      <w:numFmt w:val="bullet"/>
      <w:lvlText w:val=""/>
      <w:lvlJc w:val="left"/>
      <w:pPr>
        <w:ind w:left="1700" w:hanging="360"/>
      </w:pPr>
      <w:rPr>
        <w:rFonts w:ascii="Symbol" w:hAnsi="Symbol" w:hint="default"/>
      </w:rPr>
    </w:lvl>
    <w:lvl w:ilvl="1" w:tplc="04100003" w:tentative="1">
      <w:start w:val="1"/>
      <w:numFmt w:val="bullet"/>
      <w:lvlText w:val="o"/>
      <w:lvlJc w:val="left"/>
      <w:pPr>
        <w:ind w:left="2420" w:hanging="360"/>
      </w:pPr>
      <w:rPr>
        <w:rFonts w:ascii="Courier New" w:hAnsi="Courier New" w:cs="Courier New" w:hint="default"/>
      </w:rPr>
    </w:lvl>
    <w:lvl w:ilvl="2" w:tplc="04100005" w:tentative="1">
      <w:start w:val="1"/>
      <w:numFmt w:val="bullet"/>
      <w:lvlText w:val=""/>
      <w:lvlJc w:val="left"/>
      <w:pPr>
        <w:ind w:left="3140" w:hanging="360"/>
      </w:pPr>
      <w:rPr>
        <w:rFonts w:ascii="Wingdings" w:hAnsi="Wingdings" w:hint="default"/>
      </w:rPr>
    </w:lvl>
    <w:lvl w:ilvl="3" w:tplc="04100001" w:tentative="1">
      <w:start w:val="1"/>
      <w:numFmt w:val="bullet"/>
      <w:lvlText w:val=""/>
      <w:lvlJc w:val="left"/>
      <w:pPr>
        <w:ind w:left="3860" w:hanging="360"/>
      </w:pPr>
      <w:rPr>
        <w:rFonts w:ascii="Symbol" w:hAnsi="Symbol" w:hint="default"/>
      </w:rPr>
    </w:lvl>
    <w:lvl w:ilvl="4" w:tplc="04100003" w:tentative="1">
      <w:start w:val="1"/>
      <w:numFmt w:val="bullet"/>
      <w:lvlText w:val="o"/>
      <w:lvlJc w:val="left"/>
      <w:pPr>
        <w:ind w:left="4580" w:hanging="360"/>
      </w:pPr>
      <w:rPr>
        <w:rFonts w:ascii="Courier New" w:hAnsi="Courier New" w:cs="Courier New" w:hint="default"/>
      </w:rPr>
    </w:lvl>
    <w:lvl w:ilvl="5" w:tplc="04100005" w:tentative="1">
      <w:start w:val="1"/>
      <w:numFmt w:val="bullet"/>
      <w:lvlText w:val=""/>
      <w:lvlJc w:val="left"/>
      <w:pPr>
        <w:ind w:left="5300" w:hanging="360"/>
      </w:pPr>
      <w:rPr>
        <w:rFonts w:ascii="Wingdings" w:hAnsi="Wingdings" w:hint="default"/>
      </w:rPr>
    </w:lvl>
    <w:lvl w:ilvl="6" w:tplc="04100001" w:tentative="1">
      <w:start w:val="1"/>
      <w:numFmt w:val="bullet"/>
      <w:lvlText w:val=""/>
      <w:lvlJc w:val="left"/>
      <w:pPr>
        <w:ind w:left="6020" w:hanging="360"/>
      </w:pPr>
      <w:rPr>
        <w:rFonts w:ascii="Symbol" w:hAnsi="Symbol" w:hint="default"/>
      </w:rPr>
    </w:lvl>
    <w:lvl w:ilvl="7" w:tplc="04100003" w:tentative="1">
      <w:start w:val="1"/>
      <w:numFmt w:val="bullet"/>
      <w:lvlText w:val="o"/>
      <w:lvlJc w:val="left"/>
      <w:pPr>
        <w:ind w:left="6740" w:hanging="360"/>
      </w:pPr>
      <w:rPr>
        <w:rFonts w:ascii="Courier New" w:hAnsi="Courier New" w:cs="Courier New" w:hint="default"/>
      </w:rPr>
    </w:lvl>
    <w:lvl w:ilvl="8" w:tplc="04100005" w:tentative="1">
      <w:start w:val="1"/>
      <w:numFmt w:val="bullet"/>
      <w:lvlText w:val=""/>
      <w:lvlJc w:val="left"/>
      <w:pPr>
        <w:ind w:left="7460" w:hanging="360"/>
      </w:pPr>
      <w:rPr>
        <w:rFonts w:ascii="Wingdings" w:hAnsi="Wingdings" w:hint="default"/>
      </w:rPr>
    </w:lvl>
  </w:abstractNum>
  <w:abstractNum w:abstractNumId="1" w15:restartNumberingAfterBreak="0">
    <w:nsid w:val="0B7D781F"/>
    <w:multiLevelType w:val="multilevel"/>
    <w:tmpl w:val="0C94DF8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721743"/>
    <w:multiLevelType w:val="multilevel"/>
    <w:tmpl w:val="331C1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CB7FD0"/>
    <w:multiLevelType w:val="multilevel"/>
    <w:tmpl w:val="5522808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2CF56AB4"/>
    <w:multiLevelType w:val="multilevel"/>
    <w:tmpl w:val="6D025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602232"/>
    <w:multiLevelType w:val="hybridMultilevel"/>
    <w:tmpl w:val="02305A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C0768B6"/>
    <w:multiLevelType w:val="hybridMultilevel"/>
    <w:tmpl w:val="AEB278D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F983949"/>
    <w:multiLevelType w:val="multilevel"/>
    <w:tmpl w:val="C9868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4030CE9"/>
    <w:multiLevelType w:val="hybridMultilevel"/>
    <w:tmpl w:val="181A007A"/>
    <w:lvl w:ilvl="0" w:tplc="1090C938">
      <w:numFmt w:val="bullet"/>
      <w:lvlText w:val="·"/>
      <w:lvlJc w:val="left"/>
      <w:pPr>
        <w:ind w:left="1100" w:hanging="380"/>
      </w:pPr>
      <w:rPr>
        <w:rFonts w:ascii="Calibri Light" w:eastAsia="Times New Roman" w:hAnsi="Calibri Light" w:cs="Calibri Light" w:hint="default"/>
        <w:color w:val="000000"/>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num w:numId="1" w16cid:durableId="1710833354">
    <w:abstractNumId w:val="0"/>
  </w:num>
  <w:num w:numId="2" w16cid:durableId="865948053">
    <w:abstractNumId w:val="8"/>
  </w:num>
  <w:num w:numId="3" w16cid:durableId="1861238764">
    <w:abstractNumId w:val="4"/>
  </w:num>
  <w:num w:numId="4" w16cid:durableId="233587903">
    <w:abstractNumId w:val="1"/>
  </w:num>
  <w:num w:numId="5" w16cid:durableId="1138910337">
    <w:abstractNumId w:val="2"/>
  </w:num>
  <w:num w:numId="6" w16cid:durableId="441606476">
    <w:abstractNumId w:val="7"/>
  </w:num>
  <w:num w:numId="7" w16cid:durableId="858274020">
    <w:abstractNumId w:val="5"/>
  </w:num>
  <w:num w:numId="8" w16cid:durableId="1839155223">
    <w:abstractNumId w:val="6"/>
  </w:num>
  <w:num w:numId="9" w16cid:durableId="2134715758">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198"/>
    <w:rsid w:val="000328F6"/>
    <w:rsid w:val="00032E83"/>
    <w:rsid w:val="00036858"/>
    <w:rsid w:val="00074CFB"/>
    <w:rsid w:val="00083EDF"/>
    <w:rsid w:val="000948CE"/>
    <w:rsid w:val="00095985"/>
    <w:rsid w:val="000A0166"/>
    <w:rsid w:val="000A2637"/>
    <w:rsid w:val="000A3ADD"/>
    <w:rsid w:val="000D1FAA"/>
    <w:rsid w:val="000E5751"/>
    <w:rsid w:val="000F1D8F"/>
    <w:rsid w:val="00107E13"/>
    <w:rsid w:val="00123DEA"/>
    <w:rsid w:val="00125489"/>
    <w:rsid w:val="00136BFC"/>
    <w:rsid w:val="00146B3C"/>
    <w:rsid w:val="00153802"/>
    <w:rsid w:val="0017046F"/>
    <w:rsid w:val="00192673"/>
    <w:rsid w:val="001A031D"/>
    <w:rsid w:val="001A14EB"/>
    <w:rsid w:val="001A2711"/>
    <w:rsid w:val="001B6CA8"/>
    <w:rsid w:val="001C45D1"/>
    <w:rsid w:val="001C50A8"/>
    <w:rsid w:val="001D4547"/>
    <w:rsid w:val="00200CF5"/>
    <w:rsid w:val="00200EAD"/>
    <w:rsid w:val="0020230E"/>
    <w:rsid w:val="00220747"/>
    <w:rsid w:val="002309E6"/>
    <w:rsid w:val="002338A6"/>
    <w:rsid w:val="00245687"/>
    <w:rsid w:val="00246EC8"/>
    <w:rsid w:val="00250ADA"/>
    <w:rsid w:val="002709D6"/>
    <w:rsid w:val="002940A9"/>
    <w:rsid w:val="002A3B73"/>
    <w:rsid w:val="002D6BB9"/>
    <w:rsid w:val="002D79A0"/>
    <w:rsid w:val="002E2228"/>
    <w:rsid w:val="002E38C9"/>
    <w:rsid w:val="00301B74"/>
    <w:rsid w:val="00302E13"/>
    <w:rsid w:val="00311B62"/>
    <w:rsid w:val="00314E9D"/>
    <w:rsid w:val="00322E85"/>
    <w:rsid w:val="00351DE6"/>
    <w:rsid w:val="00354D2C"/>
    <w:rsid w:val="00363939"/>
    <w:rsid w:val="00375242"/>
    <w:rsid w:val="003834B8"/>
    <w:rsid w:val="003E27FC"/>
    <w:rsid w:val="003F75DE"/>
    <w:rsid w:val="00416628"/>
    <w:rsid w:val="00425C0E"/>
    <w:rsid w:val="004278BD"/>
    <w:rsid w:val="00444D2F"/>
    <w:rsid w:val="0045215A"/>
    <w:rsid w:val="00455EFE"/>
    <w:rsid w:val="00474098"/>
    <w:rsid w:val="00475CB8"/>
    <w:rsid w:val="00487CF4"/>
    <w:rsid w:val="004904AB"/>
    <w:rsid w:val="004A3281"/>
    <w:rsid w:val="004E2EDF"/>
    <w:rsid w:val="004E39D8"/>
    <w:rsid w:val="00535489"/>
    <w:rsid w:val="005402E3"/>
    <w:rsid w:val="00544004"/>
    <w:rsid w:val="00552B51"/>
    <w:rsid w:val="005709E4"/>
    <w:rsid w:val="005817E8"/>
    <w:rsid w:val="005A6D87"/>
    <w:rsid w:val="005B23E1"/>
    <w:rsid w:val="005C204A"/>
    <w:rsid w:val="005D2EDD"/>
    <w:rsid w:val="005E3C47"/>
    <w:rsid w:val="00603351"/>
    <w:rsid w:val="006114CE"/>
    <w:rsid w:val="0062073A"/>
    <w:rsid w:val="00621288"/>
    <w:rsid w:val="00635B88"/>
    <w:rsid w:val="00636B06"/>
    <w:rsid w:val="0065236A"/>
    <w:rsid w:val="0065262C"/>
    <w:rsid w:val="0066347C"/>
    <w:rsid w:val="00671705"/>
    <w:rsid w:val="00677BAC"/>
    <w:rsid w:val="00693ADC"/>
    <w:rsid w:val="006976A9"/>
    <w:rsid w:val="006C76E8"/>
    <w:rsid w:val="006D1918"/>
    <w:rsid w:val="00702611"/>
    <w:rsid w:val="00704EB4"/>
    <w:rsid w:val="00707BF3"/>
    <w:rsid w:val="007104AF"/>
    <w:rsid w:val="0071401C"/>
    <w:rsid w:val="00721180"/>
    <w:rsid w:val="007271D8"/>
    <w:rsid w:val="00752DBC"/>
    <w:rsid w:val="007831D4"/>
    <w:rsid w:val="0079356E"/>
    <w:rsid w:val="007A319D"/>
    <w:rsid w:val="007A5178"/>
    <w:rsid w:val="007A6C60"/>
    <w:rsid w:val="007B0316"/>
    <w:rsid w:val="007B7B4F"/>
    <w:rsid w:val="007C0A48"/>
    <w:rsid w:val="007E227E"/>
    <w:rsid w:val="007E2991"/>
    <w:rsid w:val="00803014"/>
    <w:rsid w:val="00823F9F"/>
    <w:rsid w:val="008514A4"/>
    <w:rsid w:val="00880D6C"/>
    <w:rsid w:val="0088602F"/>
    <w:rsid w:val="00895D19"/>
    <w:rsid w:val="008A30DD"/>
    <w:rsid w:val="008A6903"/>
    <w:rsid w:val="008B759E"/>
    <w:rsid w:val="008D5F91"/>
    <w:rsid w:val="008F0529"/>
    <w:rsid w:val="008F2B9A"/>
    <w:rsid w:val="008F384A"/>
    <w:rsid w:val="009117BC"/>
    <w:rsid w:val="009223ED"/>
    <w:rsid w:val="00922542"/>
    <w:rsid w:val="00923F8A"/>
    <w:rsid w:val="009321FC"/>
    <w:rsid w:val="009323B5"/>
    <w:rsid w:val="00954960"/>
    <w:rsid w:val="00962E95"/>
    <w:rsid w:val="00972C99"/>
    <w:rsid w:val="00985229"/>
    <w:rsid w:val="00987045"/>
    <w:rsid w:val="009A4B16"/>
    <w:rsid w:val="00A11F3F"/>
    <w:rsid w:val="00A126D4"/>
    <w:rsid w:val="00A30195"/>
    <w:rsid w:val="00A379B6"/>
    <w:rsid w:val="00A414DA"/>
    <w:rsid w:val="00A47B8C"/>
    <w:rsid w:val="00A5793E"/>
    <w:rsid w:val="00A65EA7"/>
    <w:rsid w:val="00AA0E31"/>
    <w:rsid w:val="00AB1763"/>
    <w:rsid w:val="00AB3454"/>
    <w:rsid w:val="00AB541B"/>
    <w:rsid w:val="00AC1E1E"/>
    <w:rsid w:val="00AC6EE8"/>
    <w:rsid w:val="00AD09C9"/>
    <w:rsid w:val="00AD7C62"/>
    <w:rsid w:val="00AF6511"/>
    <w:rsid w:val="00B06071"/>
    <w:rsid w:val="00B06C7A"/>
    <w:rsid w:val="00B212A5"/>
    <w:rsid w:val="00B26729"/>
    <w:rsid w:val="00B536B1"/>
    <w:rsid w:val="00B555B2"/>
    <w:rsid w:val="00B57E01"/>
    <w:rsid w:val="00B65A82"/>
    <w:rsid w:val="00B7549B"/>
    <w:rsid w:val="00B8205D"/>
    <w:rsid w:val="00B862E0"/>
    <w:rsid w:val="00BC3198"/>
    <w:rsid w:val="00BF5BDD"/>
    <w:rsid w:val="00C22836"/>
    <w:rsid w:val="00C47B0D"/>
    <w:rsid w:val="00C62F06"/>
    <w:rsid w:val="00C774C4"/>
    <w:rsid w:val="00C918F3"/>
    <w:rsid w:val="00CC1C50"/>
    <w:rsid w:val="00CC3DA6"/>
    <w:rsid w:val="00CC56CF"/>
    <w:rsid w:val="00D10846"/>
    <w:rsid w:val="00D13CC0"/>
    <w:rsid w:val="00D36B4C"/>
    <w:rsid w:val="00D50411"/>
    <w:rsid w:val="00D62032"/>
    <w:rsid w:val="00D9228D"/>
    <w:rsid w:val="00DB079C"/>
    <w:rsid w:val="00DE0D36"/>
    <w:rsid w:val="00DE23C1"/>
    <w:rsid w:val="00DE425C"/>
    <w:rsid w:val="00E15417"/>
    <w:rsid w:val="00E16CA8"/>
    <w:rsid w:val="00E33231"/>
    <w:rsid w:val="00E47335"/>
    <w:rsid w:val="00E55447"/>
    <w:rsid w:val="00E56921"/>
    <w:rsid w:val="00E722C3"/>
    <w:rsid w:val="00E755B3"/>
    <w:rsid w:val="00E77DD8"/>
    <w:rsid w:val="00EA47AC"/>
    <w:rsid w:val="00EA6A07"/>
    <w:rsid w:val="00ED5FD5"/>
    <w:rsid w:val="00F2362C"/>
    <w:rsid w:val="00F91205"/>
    <w:rsid w:val="00F921B2"/>
    <w:rsid w:val="00F9338F"/>
    <w:rsid w:val="00FA03E8"/>
    <w:rsid w:val="00FA600A"/>
    <w:rsid w:val="00FB691B"/>
    <w:rsid w:val="00FC632F"/>
    <w:rsid w:val="00FC7910"/>
    <w:rsid w:val="00FC798B"/>
    <w:rsid w:val="00FD186A"/>
    <w:rsid w:val="00FD37A6"/>
    <w:rsid w:val="00FD68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FCB42"/>
  <w15:chartTrackingRefBased/>
  <w15:docId w15:val="{FB4D94B1-0596-4D11-A419-78299C836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BC319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BC319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BC3198"/>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BC3198"/>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BC3198"/>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BC3198"/>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C3198"/>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C3198"/>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C3198"/>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C3198"/>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BC3198"/>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BC3198"/>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BC3198"/>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BC3198"/>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BC319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C319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C319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C3198"/>
    <w:rPr>
      <w:rFonts w:eastAsiaTheme="majorEastAsia" w:cstheme="majorBidi"/>
      <w:color w:val="272727" w:themeColor="text1" w:themeTint="D8"/>
    </w:rPr>
  </w:style>
  <w:style w:type="paragraph" w:styleId="Titolo">
    <w:name w:val="Title"/>
    <w:basedOn w:val="Normale"/>
    <w:next w:val="Normale"/>
    <w:link w:val="TitoloCarattere"/>
    <w:uiPriority w:val="10"/>
    <w:qFormat/>
    <w:rsid w:val="00BC31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C319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C3198"/>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C319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C3198"/>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BC3198"/>
    <w:rPr>
      <w:i/>
      <w:iCs/>
      <w:color w:val="404040" w:themeColor="text1" w:themeTint="BF"/>
    </w:rPr>
  </w:style>
  <w:style w:type="paragraph" w:styleId="Paragrafoelenco">
    <w:name w:val="List Paragraph"/>
    <w:basedOn w:val="Normale"/>
    <w:uiPriority w:val="34"/>
    <w:qFormat/>
    <w:rsid w:val="00BC3198"/>
    <w:pPr>
      <w:ind w:left="720"/>
      <w:contextualSpacing/>
    </w:pPr>
  </w:style>
  <w:style w:type="character" w:styleId="Enfasiintensa">
    <w:name w:val="Intense Emphasis"/>
    <w:basedOn w:val="Carpredefinitoparagrafo"/>
    <w:uiPriority w:val="21"/>
    <w:qFormat/>
    <w:rsid w:val="00BC3198"/>
    <w:rPr>
      <w:i/>
      <w:iCs/>
      <w:color w:val="2F5496" w:themeColor="accent1" w:themeShade="BF"/>
    </w:rPr>
  </w:style>
  <w:style w:type="paragraph" w:styleId="Citazioneintensa">
    <w:name w:val="Intense Quote"/>
    <w:basedOn w:val="Normale"/>
    <w:next w:val="Normale"/>
    <w:link w:val="CitazioneintensaCarattere"/>
    <w:uiPriority w:val="30"/>
    <w:qFormat/>
    <w:rsid w:val="00BC319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BC3198"/>
    <w:rPr>
      <w:i/>
      <w:iCs/>
      <w:color w:val="2F5496" w:themeColor="accent1" w:themeShade="BF"/>
    </w:rPr>
  </w:style>
  <w:style w:type="character" w:styleId="Riferimentointenso">
    <w:name w:val="Intense Reference"/>
    <w:basedOn w:val="Carpredefinitoparagrafo"/>
    <w:uiPriority w:val="32"/>
    <w:qFormat/>
    <w:rsid w:val="00BC3198"/>
    <w:rPr>
      <w:b/>
      <w:bCs/>
      <w:smallCaps/>
      <w:color w:val="2F5496" w:themeColor="accent1" w:themeShade="BF"/>
      <w:spacing w:val="5"/>
    </w:rPr>
  </w:style>
  <w:style w:type="paragraph" w:styleId="NormaleWeb">
    <w:name w:val="Normal (Web)"/>
    <w:basedOn w:val="Normale"/>
    <w:uiPriority w:val="99"/>
    <w:semiHidden/>
    <w:unhideWhenUsed/>
    <w:rsid w:val="00351DE6"/>
    <w:rPr>
      <w:rFonts w:ascii="Times New Roman" w:hAnsi="Times New Roman" w:cs="Times New Roman"/>
    </w:rPr>
  </w:style>
  <w:style w:type="character" w:styleId="Enfasigrassetto">
    <w:name w:val="Strong"/>
    <w:basedOn w:val="Carpredefinitoparagrafo"/>
    <w:uiPriority w:val="22"/>
    <w:qFormat/>
    <w:rsid w:val="00FB691B"/>
    <w:rPr>
      <w:b/>
      <w:bCs/>
    </w:rPr>
  </w:style>
  <w:style w:type="character" w:styleId="Enfasicorsivo">
    <w:name w:val="Emphasis"/>
    <w:basedOn w:val="Carpredefinitoparagrafo"/>
    <w:uiPriority w:val="20"/>
    <w:qFormat/>
    <w:rsid w:val="00FB691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449</TotalTime>
  <Pages>1</Pages>
  <Words>3123</Words>
  <Characters>17807</Characters>
  <Application>Microsoft Office Word</Application>
  <DocSecurity>0</DocSecurity>
  <Lines>148</Lines>
  <Paragraphs>41</Paragraphs>
  <ScaleCrop>false</ScaleCrop>
  <Company/>
  <LinksUpToDate>false</LinksUpToDate>
  <CharactersWithSpaces>20889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ingraito</dc:creator>
  <cp:keywords/>
  <dc:description/>
  <cp:lastModifiedBy>maria ingraito</cp:lastModifiedBy>
  <cp:revision>197</cp:revision>
  <dcterms:created xsi:type="dcterms:W3CDTF">2025-10-23T06:02:00Z</dcterms:created>
  <dcterms:modified xsi:type="dcterms:W3CDTF">2025-10-31T09:06:00Z</dcterms:modified>
</cp:coreProperties>
</file>